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A8D1" w14:textId="027196C9" w:rsidR="00DE5024" w:rsidRDefault="00DE5024" w:rsidP="00372961"/>
    <w:p w14:paraId="0108808F" w14:textId="4306D1B8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Pelagos_CST1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_Doc0</w:t>
      </w:r>
      <w:r w:rsidR="00E65BA1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</w:p>
    <w:p w14:paraId="3E38A8D8" w14:textId="77777777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English/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French/Italian</w:t>
      </w:r>
    </w:p>
    <w:p w14:paraId="1EB23778" w14:textId="1F634D13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Distribution: </w:t>
      </w:r>
      <w:r w:rsidR="006A3A5B">
        <w:rPr>
          <w:rFonts w:ascii="Times New Roman" w:hAnsi="Times New Roman" w:cs="Times New Roman"/>
          <w:b/>
          <w:sz w:val="20"/>
          <w:szCs w:val="20"/>
          <w:lang w:val="en-US"/>
        </w:rPr>
        <w:t>02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</w:t>
      </w:r>
      <w:r w:rsidR="006A3A5B">
        <w:rPr>
          <w:rFonts w:ascii="Times New Roman" w:hAnsi="Times New Roman" w:cs="Times New Roman"/>
          <w:b/>
          <w:sz w:val="20"/>
          <w:szCs w:val="20"/>
          <w:lang w:val="en-US"/>
        </w:rPr>
        <w:t>05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</w:p>
    <w:p w14:paraId="3606C319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3C775B0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49EB867D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B9341AC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0B4B62A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613EA7E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2517D777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1EB1B518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227D0A6D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29B30CB9" w14:textId="77777777" w:rsidR="00500B3F" w:rsidRDefault="00500B3F" w:rsidP="00544B9E">
      <w:pPr>
        <w:jc w:val="center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500B3F">
        <w:rPr>
          <w:rFonts w:ascii="Times New Roman" w:eastAsia="Times New Roman" w:hAnsi="Times New Roman" w:cs="Times New Roman"/>
          <w:color w:val="000000"/>
          <w:lang w:val="en-GB" w:eastAsia="en-GB"/>
        </w:rPr>
        <w:t>Doc.02 BOZZA</w:t>
      </w:r>
    </w:p>
    <w:p w14:paraId="10EA59B8" w14:textId="77777777" w:rsidR="00544B9E" w:rsidRPr="00500B3F" w:rsidRDefault="00544B9E" w:rsidP="00544B9E">
      <w:pPr>
        <w:jc w:val="center"/>
        <w:rPr>
          <w:rFonts w:ascii="Times New Roman" w:eastAsia="Times New Roman" w:hAnsi="Times New Roman" w:cs="Times New Roman"/>
          <w:color w:val="000000"/>
          <w:lang w:val="en-GB" w:eastAsia="en-GB"/>
        </w:rPr>
      </w:pPr>
    </w:p>
    <w:p w14:paraId="54FBD0A0" w14:textId="77777777" w:rsidR="00500B3F" w:rsidRPr="00500B3F" w:rsidRDefault="00500B3F" w:rsidP="00544B9E">
      <w:pPr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</w:pPr>
      <w:proofErr w:type="spellStart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>Preparazione</w:t>
      </w:r>
      <w:proofErr w:type="spellEnd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 xml:space="preserve"> del Piano di </w:t>
      </w:r>
      <w:proofErr w:type="spellStart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>Gestione</w:t>
      </w:r>
      <w:proofErr w:type="spellEnd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 xml:space="preserve"> e del Piano </w:t>
      </w:r>
      <w:proofErr w:type="spellStart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>d’Azione</w:t>
      </w:r>
      <w:proofErr w:type="spellEnd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 xml:space="preserve"> </w:t>
      </w:r>
      <w:proofErr w:type="spellStart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>dell’Accordo</w:t>
      </w:r>
      <w:proofErr w:type="spellEnd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 xml:space="preserve"> </w:t>
      </w:r>
      <w:proofErr w:type="spellStart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>Pelagos</w:t>
      </w:r>
      <w:proofErr w:type="spellEnd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 xml:space="preserve"> 2028–2033</w:t>
      </w:r>
    </w:p>
    <w:p w14:paraId="5B7F6589" w14:textId="77777777" w:rsidR="00500B3F" w:rsidRPr="00500B3F" w:rsidRDefault="00500B3F" w:rsidP="00544B9E">
      <w:pPr>
        <w:jc w:val="center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500B3F">
        <w:rPr>
          <w:rFonts w:ascii="Times New Roman" w:eastAsia="Times New Roman" w:hAnsi="Times New Roman" w:cs="Times New Roman"/>
          <w:color w:val="000000"/>
          <w:lang w:val="en-GB" w:eastAsia="en-GB"/>
        </w:rPr>
        <w:t>&amp;</w:t>
      </w:r>
    </w:p>
    <w:p w14:paraId="416729B0" w14:textId="77777777" w:rsidR="00500B3F" w:rsidRPr="00500B3F" w:rsidRDefault="00500B3F" w:rsidP="00544B9E">
      <w:pPr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</w:pPr>
      <w:proofErr w:type="spellStart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>Revisione</w:t>
      </w:r>
      <w:proofErr w:type="spellEnd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 xml:space="preserve"> e </w:t>
      </w:r>
      <w:proofErr w:type="spellStart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>valutazione</w:t>
      </w:r>
      <w:proofErr w:type="spellEnd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 xml:space="preserve"> del Piano di </w:t>
      </w:r>
      <w:proofErr w:type="spellStart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>Gestione</w:t>
      </w:r>
      <w:proofErr w:type="spellEnd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 xml:space="preserve"> e del Piano </w:t>
      </w:r>
      <w:proofErr w:type="spellStart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>d’Azione</w:t>
      </w:r>
      <w:proofErr w:type="spellEnd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 xml:space="preserve"> dell’Accordo </w:t>
      </w:r>
      <w:proofErr w:type="spellStart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>Pelagos</w:t>
      </w:r>
      <w:proofErr w:type="spellEnd"/>
      <w:r w:rsidRPr="00500B3F">
        <w:rPr>
          <w:rFonts w:ascii="Times New Roman" w:eastAsia="Times New Roman" w:hAnsi="Times New Roman" w:cs="Times New Roman"/>
          <w:color w:val="000000"/>
          <w:kern w:val="36"/>
          <w:lang w:val="en-GB" w:eastAsia="en-GB"/>
        </w:rPr>
        <w:t xml:space="preserve"> 2022–2027</w:t>
      </w:r>
    </w:p>
    <w:p w14:paraId="55F2AB5D" w14:textId="77777777" w:rsidR="00B0538F" w:rsidRPr="00855C86" w:rsidRDefault="00B0538F" w:rsidP="00372961">
      <w:pPr>
        <w:rPr>
          <w:lang w:val="en-GB"/>
        </w:rPr>
      </w:pPr>
    </w:p>
    <w:p w14:paraId="2A7C65C2" w14:textId="77777777" w:rsidR="00B0538F" w:rsidRPr="00855C86" w:rsidRDefault="00B0538F" w:rsidP="00372961">
      <w:pPr>
        <w:rPr>
          <w:lang w:val="en-GB"/>
        </w:rPr>
      </w:pPr>
    </w:p>
    <w:p w14:paraId="3E224EE9" w14:textId="77777777" w:rsidR="00B0538F" w:rsidRPr="00855C86" w:rsidRDefault="00B0538F" w:rsidP="00372961">
      <w:pPr>
        <w:rPr>
          <w:lang w:val="en-GB"/>
        </w:rPr>
      </w:pPr>
    </w:p>
    <w:p w14:paraId="60D1E749" w14:textId="77777777" w:rsidR="00B0538F" w:rsidRPr="00855C86" w:rsidRDefault="00B0538F" w:rsidP="00372961">
      <w:pPr>
        <w:rPr>
          <w:lang w:val="en-GB"/>
        </w:rPr>
      </w:pPr>
    </w:p>
    <w:p w14:paraId="5222646D" w14:textId="77777777" w:rsidR="00B0538F" w:rsidRPr="00855C86" w:rsidRDefault="00B0538F" w:rsidP="00372961">
      <w:pPr>
        <w:rPr>
          <w:lang w:val="en-GB"/>
        </w:rPr>
      </w:pPr>
    </w:p>
    <w:p w14:paraId="486EDB60" w14:textId="77777777" w:rsidR="00B0538F" w:rsidRPr="00855C86" w:rsidRDefault="00B0538F" w:rsidP="00372961">
      <w:pPr>
        <w:rPr>
          <w:lang w:val="en-GB"/>
        </w:rPr>
      </w:pPr>
    </w:p>
    <w:p w14:paraId="191B8F43" w14:textId="77777777" w:rsidR="00B0538F" w:rsidRPr="00855C86" w:rsidRDefault="00B0538F" w:rsidP="00372961">
      <w:pPr>
        <w:rPr>
          <w:lang w:val="en-GB"/>
        </w:rPr>
      </w:pPr>
    </w:p>
    <w:p w14:paraId="12DB51CA" w14:textId="77777777" w:rsidR="00B0538F" w:rsidRPr="00855C86" w:rsidRDefault="00B0538F" w:rsidP="00372961">
      <w:pPr>
        <w:rPr>
          <w:lang w:val="en-GB"/>
        </w:rPr>
      </w:pPr>
    </w:p>
    <w:p w14:paraId="05625A86" w14:textId="77777777" w:rsidR="00B0538F" w:rsidRPr="00855C86" w:rsidRDefault="00B0538F" w:rsidP="00372961">
      <w:pPr>
        <w:rPr>
          <w:lang w:val="en-GB"/>
        </w:rPr>
      </w:pPr>
    </w:p>
    <w:p w14:paraId="5255E22D" w14:textId="77777777" w:rsidR="00B0538F" w:rsidRPr="00855C86" w:rsidRDefault="00B0538F" w:rsidP="00372961">
      <w:pPr>
        <w:rPr>
          <w:lang w:val="en-GB"/>
        </w:rPr>
      </w:pPr>
    </w:p>
    <w:p w14:paraId="06622DB2" w14:textId="77777777" w:rsidR="00B0538F" w:rsidRPr="00855C86" w:rsidRDefault="00B0538F" w:rsidP="00372961">
      <w:pPr>
        <w:rPr>
          <w:lang w:val="en-GB"/>
        </w:rPr>
      </w:pPr>
    </w:p>
    <w:p w14:paraId="6352DBB6" w14:textId="77777777" w:rsidR="00B0538F" w:rsidRPr="00855C86" w:rsidRDefault="00B0538F" w:rsidP="00372961">
      <w:pPr>
        <w:rPr>
          <w:lang w:val="en-GB"/>
        </w:rPr>
      </w:pPr>
    </w:p>
    <w:p w14:paraId="7DF8922F" w14:textId="77777777" w:rsidR="00B0538F" w:rsidRPr="00855C86" w:rsidRDefault="00B0538F" w:rsidP="00372961">
      <w:pPr>
        <w:rPr>
          <w:lang w:val="en-GB"/>
        </w:rPr>
      </w:pPr>
    </w:p>
    <w:p w14:paraId="452F93F4" w14:textId="77777777" w:rsidR="00B0538F" w:rsidRPr="00855C86" w:rsidRDefault="00B0538F" w:rsidP="00372961">
      <w:pPr>
        <w:rPr>
          <w:lang w:val="en-GB"/>
        </w:rPr>
      </w:pPr>
    </w:p>
    <w:p w14:paraId="70CFCBEE" w14:textId="77777777" w:rsidR="00B0538F" w:rsidRPr="00855C86" w:rsidRDefault="00B0538F" w:rsidP="00372961">
      <w:pPr>
        <w:rPr>
          <w:lang w:val="en-GB"/>
        </w:rPr>
      </w:pPr>
    </w:p>
    <w:p w14:paraId="24F8DD3C" w14:textId="77777777" w:rsidR="00B0538F" w:rsidRPr="00855C86" w:rsidRDefault="00B0538F" w:rsidP="00372961">
      <w:pPr>
        <w:rPr>
          <w:lang w:val="en-GB"/>
        </w:rPr>
      </w:pPr>
    </w:p>
    <w:p w14:paraId="5364F7B7" w14:textId="77777777" w:rsidR="00B0538F" w:rsidRPr="00855C86" w:rsidRDefault="00B0538F" w:rsidP="00372961">
      <w:pPr>
        <w:rPr>
          <w:lang w:val="en-GB"/>
        </w:rPr>
      </w:pPr>
    </w:p>
    <w:p w14:paraId="444BCF98" w14:textId="77777777" w:rsidR="00B0538F" w:rsidRPr="00855C86" w:rsidRDefault="00B0538F" w:rsidP="00372961">
      <w:pPr>
        <w:rPr>
          <w:lang w:val="en-GB"/>
        </w:rPr>
      </w:pPr>
    </w:p>
    <w:p w14:paraId="497E5247" w14:textId="77777777" w:rsidR="00B0538F" w:rsidRPr="00855C86" w:rsidRDefault="00B0538F" w:rsidP="00372961">
      <w:pPr>
        <w:rPr>
          <w:lang w:val="en-GB"/>
        </w:rPr>
      </w:pPr>
    </w:p>
    <w:p w14:paraId="11CBFC5B" w14:textId="77777777" w:rsidR="00B0538F" w:rsidRPr="00855C86" w:rsidRDefault="00B0538F" w:rsidP="00372961">
      <w:pPr>
        <w:rPr>
          <w:lang w:val="en-GB"/>
        </w:rPr>
      </w:pPr>
    </w:p>
    <w:p w14:paraId="76320AD4" w14:textId="77777777" w:rsidR="00B0538F" w:rsidRPr="00855C86" w:rsidRDefault="00B0538F" w:rsidP="00372961">
      <w:pPr>
        <w:rPr>
          <w:lang w:val="en-GB"/>
        </w:rPr>
      </w:pPr>
    </w:p>
    <w:p w14:paraId="55BE1005" w14:textId="77777777" w:rsidR="00B0538F" w:rsidRPr="00855C86" w:rsidRDefault="00B0538F" w:rsidP="00372961">
      <w:pPr>
        <w:rPr>
          <w:lang w:val="en-GB"/>
        </w:rPr>
      </w:pPr>
    </w:p>
    <w:p w14:paraId="07CBA439" w14:textId="77777777" w:rsidR="00B0538F" w:rsidRPr="00855C86" w:rsidRDefault="00B0538F" w:rsidP="00372961">
      <w:pPr>
        <w:rPr>
          <w:lang w:val="en-GB"/>
        </w:rPr>
      </w:pPr>
    </w:p>
    <w:p w14:paraId="6E640ACF" w14:textId="77777777" w:rsidR="00B0538F" w:rsidRDefault="00B0538F" w:rsidP="00372961">
      <w:pPr>
        <w:rPr>
          <w:lang w:val="en-GB"/>
        </w:rPr>
      </w:pPr>
    </w:p>
    <w:p w14:paraId="2B6CF175" w14:textId="77777777" w:rsidR="006A3A5B" w:rsidRPr="00855C86" w:rsidRDefault="006A3A5B" w:rsidP="00372961">
      <w:pPr>
        <w:rPr>
          <w:lang w:val="en-GB"/>
        </w:rPr>
      </w:pPr>
    </w:p>
    <w:p w14:paraId="77F71F69" w14:textId="77777777" w:rsidR="00486A30" w:rsidRPr="00855C86" w:rsidRDefault="00486A30" w:rsidP="00372961">
      <w:pPr>
        <w:rPr>
          <w:lang w:val="en-GB"/>
        </w:rPr>
      </w:pPr>
    </w:p>
    <w:p w14:paraId="61E46003" w14:textId="77777777" w:rsidR="00500B3F" w:rsidRPr="00500B3F" w:rsidRDefault="00500B3F" w:rsidP="00544B9E">
      <w:pPr>
        <w:jc w:val="center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500B3F">
        <w:rPr>
          <w:rFonts w:ascii="Times New Roman" w:eastAsia="Times New Roman" w:hAnsi="Times New Roman" w:cs="Times New Roman"/>
          <w:color w:val="000000"/>
          <w:lang w:val="en-GB" w:eastAsia="en-GB"/>
        </w:rPr>
        <w:lastRenderedPageBreak/>
        <w:t>Doc.02 BOZZA</w:t>
      </w:r>
    </w:p>
    <w:p w14:paraId="11443FAA" w14:textId="77777777" w:rsidR="00500B3F" w:rsidRPr="006A3A5B" w:rsidRDefault="00500B3F" w:rsidP="00544B9E">
      <w:pPr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kern w:val="36"/>
          <w:lang w:val="it-IT" w:eastAsia="en-GB"/>
        </w:rPr>
        <w:t>Preparazione del Piano di Gestione e del Piano d’Azione dell’Accordo Pelagos 2028–2033</w:t>
      </w:r>
    </w:p>
    <w:p w14:paraId="024B17CE" w14:textId="77777777" w:rsidR="00500B3F" w:rsidRPr="006A3A5B" w:rsidRDefault="00500B3F" w:rsidP="00544B9E">
      <w:pPr>
        <w:jc w:val="center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&amp;</w:t>
      </w:r>
    </w:p>
    <w:p w14:paraId="15DCF269" w14:textId="77777777" w:rsidR="00500B3F" w:rsidRPr="006A3A5B" w:rsidRDefault="00500B3F" w:rsidP="00544B9E">
      <w:pPr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kern w:val="36"/>
          <w:lang w:val="it-IT" w:eastAsia="en-GB"/>
        </w:rPr>
        <w:t>Revisione e valutazione del Piano di Gestione e del Piano d’Azione dell’Accordo Pelagos 2022–2027</w:t>
      </w:r>
    </w:p>
    <w:p w14:paraId="51E640FE" w14:textId="77777777" w:rsidR="009F5810" w:rsidRPr="006A3A5B" w:rsidRDefault="009F5810" w:rsidP="00372961">
      <w:pPr>
        <w:rPr>
          <w:lang w:val="it-IT"/>
        </w:rPr>
      </w:pPr>
    </w:p>
    <w:p w14:paraId="1A250911" w14:textId="77777777" w:rsidR="00B14950" w:rsidRPr="006A3A5B" w:rsidRDefault="00B14950" w:rsidP="00B1495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val="it-IT" w:eastAsia="en-GB"/>
        </w:rPr>
        <w:t>Preparazione del Piano di Gestione e del Piano d’Azione dell’Accordo Pelagos 2028–2033</w:t>
      </w:r>
    </w:p>
    <w:p w14:paraId="01BF7F12" w14:textId="77777777" w:rsidR="00B14950" w:rsidRPr="006A3A5B" w:rsidRDefault="00B14950" w:rsidP="00B149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  <w:t>1. Introduzione e obiettivi</w:t>
      </w:r>
    </w:p>
    <w:p w14:paraId="2A7A90BC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nuovo Piano di Gestione 2028–2033 e il relativo Piano d’Azione saranno elaborati attraverso un processo strutturato, partecipativo e adattivo, basato sull’esperienza e sugli insegnamenti tratti dal ciclo di pianificazione 2022–2027.</w:t>
      </w:r>
    </w:p>
    <w:p w14:paraId="3B0F42CF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processo di redazione mira a:</w:t>
      </w:r>
    </w:p>
    <w:p w14:paraId="5382C6C1" w14:textId="77777777" w:rsidR="00B14950" w:rsidRPr="006A3A5B" w:rsidRDefault="00B14950" w:rsidP="00B14950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garantire continuità con l’attuale visione strategica, integrando al contempo le lezioni apprese;</w:t>
      </w:r>
    </w:p>
    <w:p w14:paraId="5B0FC5DC" w14:textId="77777777" w:rsidR="00B14950" w:rsidRPr="006A3A5B" w:rsidRDefault="00B14950" w:rsidP="00B14950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rafforzare il coordinamento e la governance tra tutte le Parti;</w:t>
      </w:r>
    </w:p>
    <w:p w14:paraId="07266A68" w14:textId="77777777" w:rsidR="00B14950" w:rsidRPr="006A3A5B" w:rsidRDefault="00B14950" w:rsidP="00B14950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promuovere un approccio di co-progettazione che coinvolga portatori di interesse istituzionali e non istituzionali;</w:t>
      </w:r>
    </w:p>
    <w:p w14:paraId="67CCD751" w14:textId="77777777" w:rsidR="00B14950" w:rsidRPr="006A3A5B" w:rsidRDefault="00B14950" w:rsidP="00B14950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fornire un quadro di pianificazione chiaro, pratico e attuabile.</w:t>
      </w:r>
    </w:p>
    <w:p w14:paraId="386D3FD4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Come nel ciclo precedente, il Piano di Gestione fungerà da:</w:t>
      </w:r>
    </w:p>
    <w:p w14:paraId="52367617" w14:textId="77777777" w:rsidR="00B14950" w:rsidRPr="006A3A5B" w:rsidRDefault="00B14950" w:rsidP="00B14950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quadro strategico di indirizzo politico;</w:t>
      </w:r>
    </w:p>
    <w:p w14:paraId="0E5D348A" w14:textId="77777777" w:rsidR="00B14950" w:rsidRPr="006A3A5B" w:rsidRDefault="00B14950" w:rsidP="00B14950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mandato che definisce i principali ambiti di intervento;</w:t>
      </w:r>
    </w:p>
    <w:p w14:paraId="28B53FFE" w14:textId="77777777" w:rsidR="00B14950" w:rsidRPr="006A3A5B" w:rsidRDefault="00B14950" w:rsidP="00B14950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base per il Piano d’Azione, che stabilisce azioni e attività concrete.</w:t>
      </w:r>
    </w:p>
    <w:p w14:paraId="4C64AD0B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processo dovrà rafforzare Pelagos come accordo multilaterale, promuovendo il coordinamento tra le Parti invece di azioni nazionali isolate.</w:t>
      </w:r>
    </w:p>
    <w:p w14:paraId="3321F70B" w14:textId="77777777" w:rsidR="00B14950" w:rsidRPr="006A3A5B" w:rsidRDefault="00B14950" w:rsidP="00B149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  <w:t>2. Principi guida</w:t>
      </w:r>
    </w:p>
    <w:p w14:paraId="390F22B5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L’organizzazione dei lavori seguirà principi chiave derivati dal precedente ciclo di pianificazione.</w:t>
      </w:r>
    </w:p>
    <w:p w14:paraId="14B35F0F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La redazione del Piano di Gestione e del Piano d’Azione Pelagos 2022–2027 si è basata su un flusso di lavoro strutturato e orientato alle decisioni, combinando elaborazione tecnica e revisione istituzionale iterativa. Il processo ha incluso:</w:t>
      </w:r>
    </w:p>
    <w:p w14:paraId="40528C1B" w14:textId="77777777" w:rsidR="00B14950" w:rsidRPr="006A3A5B" w:rsidRDefault="00B14950" w:rsidP="00B14950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la valutazione del Piano di Gestione 2016–2021;</w:t>
      </w:r>
    </w:p>
    <w:p w14:paraId="39D5B07D" w14:textId="77777777" w:rsidR="00B14950" w:rsidRPr="006A3A5B" w:rsidRDefault="00B14950" w:rsidP="00B14950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la preparazione del nuovo Piano di Gestione e del Piano d’Azione 2022–2027.</w:t>
      </w:r>
    </w:p>
    <w:p w14:paraId="55E08C97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Segretariato Permanente ha attuato tale mandato tramite un bando di consulenza, affidando al consulente la responsabilità di redigere i nuovi piani mediante un approccio partecipativo, basato sulla documentazione del Segretariato, sui contributi delle Parti (anche tramite un gruppo tecnico-scientifico tripartito) e su consultazioni formali dei portatori di interesse, ove pertinenti.</w:t>
      </w:r>
    </w:p>
    <w:p w14:paraId="227E6D40" w14:textId="44F055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Le bozze finali sono poi state consolidate integrando commenti ed emendamenti delle Parti e i contributi di una consultazione pubblica</w:t>
      </w:r>
      <w:r w:rsidR="006A3A5B" w:rsidRPr="006A3A5B">
        <w:rPr>
          <w:rFonts w:ascii="Times New Roman" w:eastAsia="Times New Roman" w:hAnsi="Times New Roman" w:cs="Times New Roman"/>
          <w:color w:val="000000"/>
          <w:vertAlign w:val="superscript"/>
          <w:lang w:val="it-IT" w:eastAsia="en-GB"/>
        </w:rPr>
        <w:t>1</w:t>
      </w: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.</w:t>
      </w:r>
    </w:p>
    <w:p w14:paraId="6731F568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lastRenderedPageBreak/>
        <w:t>La bozza del piano è stata successivamente esaminata dal Comitato Scientifico e Tecnico (CST) nella riunione del luglio 2021, che ha formulato raccomandazioni tecniche alle Parti. Il Piano di Gestione e il relativo Piano d’Azione 2022–2027 sono stati formalmente adottati come esito vincolante dell’8ª Riunione delle Parti (Roma, 15–16 dicembre 2021) tramite la Risoluzione 8.1.</w:t>
      </w:r>
    </w:p>
    <w:p w14:paraId="695075C8" w14:textId="77777777" w:rsidR="00B14950" w:rsidRPr="006A3A5B" w:rsidRDefault="00B14950" w:rsidP="00B149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it-IT" w:eastAsia="en-GB"/>
        </w:rPr>
        <w:t>2.1 Strumenti disponibili</w:t>
      </w:r>
    </w:p>
    <w:p w14:paraId="4EC36853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processo si è basato su diversi strumenti e passaggi formali di governance che saranno applicati anche questa volta:</w:t>
      </w:r>
    </w:p>
    <w:p w14:paraId="39861CDB" w14:textId="77777777" w:rsidR="00B14950" w:rsidRPr="006A3A5B" w:rsidRDefault="00B14950" w:rsidP="00B14950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modulo di autovalutazione sull’attuazione del Piano di Gestione e del Piano d’Azione esistenti, da compilare dalle tre Parti e dal Segretariato Permanente;</w:t>
      </w:r>
    </w:p>
    <w:p w14:paraId="690DDC31" w14:textId="77777777" w:rsidR="00B14950" w:rsidRPr="006A3A5B" w:rsidRDefault="00B14950" w:rsidP="00B14950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per la valutazione attuale, il modulo potrà essere compilato dal CST (come organo collegiale), ove necessario, dai coordinatori dei pertinenti gruppi di lavoro Pelagos, dai Comuni aderenti alla Carta Pelagos e dagli Ambasciatori Pelagos;</w:t>
      </w:r>
    </w:p>
    <w:p w14:paraId="53C52D73" w14:textId="77777777" w:rsidR="00B14950" w:rsidRPr="006A3A5B" w:rsidRDefault="00B14950" w:rsidP="00B14950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questionario online per i portatori di interesse (scienziati, utenti del mare, ONG, Comuni, delegati ufficiali negli organi statutari Pelagos, autorità nazionali e internazionali competenti, ecc.);</w:t>
      </w:r>
    </w:p>
    <w:p w14:paraId="4E6D72F6" w14:textId="77777777" w:rsidR="00B14950" w:rsidRPr="006A3A5B" w:rsidRDefault="00B14950" w:rsidP="00B14950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riunioni con il gruppo tecnico-scientifico tripartito;</w:t>
      </w:r>
    </w:p>
    <w:p w14:paraId="57E02D91" w14:textId="77777777" w:rsidR="00B14950" w:rsidRPr="006A3A5B" w:rsidRDefault="00B14950" w:rsidP="00B14950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riunioni con i Punti Focali Nazionali (e/o il gruppo di lavoro Governance);</w:t>
      </w:r>
    </w:p>
    <w:p w14:paraId="4E410A96" w14:textId="77777777" w:rsidR="00B14950" w:rsidRPr="006A3A5B" w:rsidRDefault="00B14950" w:rsidP="00B14950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validazione tecnica tramite raccomandazione formale del CST;</w:t>
      </w:r>
    </w:p>
    <w:p w14:paraId="30400073" w14:textId="77777777" w:rsidR="00B14950" w:rsidRPr="006A3A5B" w:rsidRDefault="00B14950" w:rsidP="00B14950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adozione formale durante una Riunione delle Parti (</w:t>
      </w:r>
      <w:proofErr w:type="spellStart"/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MoP</w:t>
      </w:r>
      <w:proofErr w:type="spellEnd"/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) nel 2027.</w:t>
      </w:r>
    </w:p>
    <w:p w14:paraId="79432482" w14:textId="77777777" w:rsidR="00B14950" w:rsidRPr="006A3A5B" w:rsidRDefault="00B14950" w:rsidP="00B149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it-IT" w:eastAsia="en-GB"/>
        </w:rPr>
        <w:t>2.2 Cronoprogramma indicativo di redazione del Piano 2028–2033</w:t>
      </w:r>
    </w:p>
    <w:p w14:paraId="1FDC9101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ciclo di redazione seguirà le seguenti principali tappe:</w:t>
      </w:r>
    </w:p>
    <w:p w14:paraId="6BB39DEA" w14:textId="77777777" w:rsidR="00B14950" w:rsidRPr="006A3A5B" w:rsidRDefault="00B14950" w:rsidP="00B14950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valutazione del Piano di Gestione e del Piano d’Azione esistenti (entro fine agosto 2026);</w:t>
      </w:r>
    </w:p>
    <w:p w14:paraId="64BE0FF1" w14:textId="77777777" w:rsidR="00B14950" w:rsidRPr="006A3A5B" w:rsidRDefault="00B14950" w:rsidP="00B14950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consultazione sugli attuali Piani (metà settembre 2026);</w:t>
      </w:r>
    </w:p>
    <w:p w14:paraId="6A768D01" w14:textId="77777777" w:rsidR="00B14950" w:rsidRPr="006A3A5B" w:rsidRDefault="00B14950" w:rsidP="00B14950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primo allineamento della bozza (metà ottobre 2026);</w:t>
      </w:r>
    </w:p>
    <w:p w14:paraId="610C5440" w14:textId="77777777" w:rsidR="00B14950" w:rsidRPr="006A3A5B" w:rsidRDefault="00B14950" w:rsidP="00B14950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fase intermedia di allineamento (novembre 2026);</w:t>
      </w:r>
    </w:p>
    <w:p w14:paraId="310902E1" w14:textId="77777777" w:rsidR="00B14950" w:rsidRPr="006A3A5B" w:rsidRDefault="00B14950" w:rsidP="00B14950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bozze riviste (entro fine dicembre 2026);</w:t>
      </w:r>
    </w:p>
    <w:p w14:paraId="41C02D3B" w14:textId="77777777" w:rsidR="00B14950" w:rsidRPr="006A3A5B" w:rsidRDefault="00B14950" w:rsidP="00B14950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allineamento finale dopo consultazioni sulle prime bozze (gennaio – metà febbraio 2027);</w:t>
      </w:r>
    </w:p>
    <w:p w14:paraId="049412D2" w14:textId="77777777" w:rsidR="00B14950" w:rsidRPr="006A3A5B" w:rsidRDefault="00B14950" w:rsidP="00B14950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consegna delle bozze finali (inizio marzo 2027).</w:t>
      </w:r>
    </w:p>
    <w:p w14:paraId="3FA2A25C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 xml:space="preserve">L’incarico potrà essere affidato a un singolo consulente o a </w:t>
      </w:r>
      <w:proofErr w:type="gramStart"/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un team</w:t>
      </w:r>
      <w:proofErr w:type="gramEnd"/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.</w:t>
      </w:r>
    </w:p>
    <w:p w14:paraId="3D02F912" w14:textId="77777777" w:rsidR="00B14950" w:rsidRPr="006A3A5B" w:rsidRDefault="00B14950" w:rsidP="00B149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it-IT" w:eastAsia="en-GB"/>
        </w:rPr>
        <w:t>2.3 Approccio partecipativo e inclusivo</w:t>
      </w:r>
    </w:p>
    <w:p w14:paraId="361A01AE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processo di redazione coinvolgerà attivamente sia gli organi statutari dell’Accordo sia la più ampia comunità Pelagos, compresi attori non formalmente collegati all’Accordo.</w:t>
      </w:r>
    </w:p>
    <w:p w14:paraId="1EBF3765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Saranno coinvolti:</w:t>
      </w:r>
    </w:p>
    <w:p w14:paraId="28BCE699" w14:textId="77777777" w:rsidR="00B14950" w:rsidRPr="006A3A5B" w:rsidRDefault="00B14950" w:rsidP="00B1495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Parti Contraenti e Punti Focali Nazionali</w:t>
      </w:r>
    </w:p>
    <w:p w14:paraId="71E74B4E" w14:textId="77777777" w:rsidR="00B14950" w:rsidRPr="006A3A5B" w:rsidRDefault="00B14950" w:rsidP="00B1495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Segretariato Permanente</w:t>
      </w:r>
    </w:p>
    <w:p w14:paraId="5140D35D" w14:textId="77777777" w:rsidR="00B14950" w:rsidRPr="006A3A5B" w:rsidRDefault="00B14950" w:rsidP="00B1495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Presidenti e delegati passati e attuali delle Riunioni delle Parti (</w:t>
      </w:r>
      <w:proofErr w:type="spellStart"/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MoP</w:t>
      </w:r>
      <w:proofErr w:type="spellEnd"/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)</w:t>
      </w:r>
    </w:p>
    <w:p w14:paraId="3EF98382" w14:textId="77777777" w:rsidR="00B14950" w:rsidRPr="006A3A5B" w:rsidRDefault="00B14950" w:rsidP="00B1495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Presidenti e delegati passati e attuali del Comitato Scientifico e Tecnico (CST)</w:t>
      </w:r>
    </w:p>
    <w:p w14:paraId="0536DB36" w14:textId="77777777" w:rsidR="00B14950" w:rsidRPr="006A3A5B" w:rsidRDefault="00B14950" w:rsidP="00B1495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Coordinatori e membri dei Gruppi di Lavoro Pelagos</w:t>
      </w:r>
    </w:p>
    <w:p w14:paraId="248456F3" w14:textId="77777777" w:rsidR="00B14950" w:rsidRPr="006A3A5B" w:rsidRDefault="00B14950" w:rsidP="00B1495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Comuni firmatari della Carta Pelagos</w:t>
      </w:r>
    </w:p>
    <w:p w14:paraId="040861D4" w14:textId="77777777" w:rsidR="00B14950" w:rsidRPr="006A3A5B" w:rsidRDefault="00B14950" w:rsidP="00B1495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Ambasciatori Pelagos</w:t>
      </w:r>
    </w:p>
    <w:p w14:paraId="509DA24F" w14:textId="77777777" w:rsidR="00B14950" w:rsidRPr="006A3A5B" w:rsidRDefault="00B14950" w:rsidP="00B14950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Partner ufficiali Pelagos</w:t>
      </w:r>
    </w:p>
    <w:p w14:paraId="4A68958D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lastRenderedPageBreak/>
        <w:t>Inoltre, il processo coinvolgerà stakeholder esterni, tra cui:</w:t>
      </w:r>
    </w:p>
    <w:p w14:paraId="293E2ECC" w14:textId="77777777" w:rsidR="00B14950" w:rsidRPr="006A3A5B" w:rsidRDefault="00B14950" w:rsidP="00B14950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comunità scientifica;</w:t>
      </w:r>
    </w:p>
    <w:p w14:paraId="51960327" w14:textId="77777777" w:rsidR="00B14950" w:rsidRPr="006A3A5B" w:rsidRDefault="00B14950" w:rsidP="00B14950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ONG e organizzazioni internazionali;</w:t>
      </w:r>
    </w:p>
    <w:p w14:paraId="0303CE1B" w14:textId="77777777" w:rsidR="00B14950" w:rsidRPr="006A3A5B" w:rsidRDefault="00B14950" w:rsidP="00B14950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soggetti del settore privato;</w:t>
      </w:r>
    </w:p>
    <w:p w14:paraId="44069A9B" w14:textId="77777777" w:rsidR="00B14950" w:rsidRPr="006A3A5B" w:rsidRDefault="00B14950" w:rsidP="00B14950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autorità locali e società civile.</w:t>
      </w:r>
    </w:p>
    <w:p w14:paraId="4C65FA03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Questo approccio riflette i principi di responsabilità condivisa e cogestione evidenziati nell’attuale Piano di Gestione.</w:t>
      </w:r>
    </w:p>
    <w:p w14:paraId="6949EA25" w14:textId="77777777" w:rsidR="00B14950" w:rsidRPr="006A3A5B" w:rsidRDefault="00B14950" w:rsidP="00B149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  <w:t>3. Struttura generale del processo</w:t>
      </w:r>
    </w:p>
    <w:p w14:paraId="53A86BDA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processo di redazione sarà organizzato in sei fasi principali:</w:t>
      </w:r>
    </w:p>
    <w:p w14:paraId="7F3E5EF0" w14:textId="77777777" w:rsidR="00B14950" w:rsidRPr="006A3A5B" w:rsidRDefault="00B14950" w:rsidP="00B149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  <w:t>Fase 1 – Fase preparatoria (definizione dell’ambito e del mandato)</w:t>
      </w:r>
    </w:p>
    <w:p w14:paraId="16CD07BD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  <w:t>Responsabile:</w:t>
      </w: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 Segretariato Permanente</w:t>
      </w:r>
    </w:p>
    <w:p w14:paraId="52AE9C60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Attività principali:</w:t>
      </w:r>
    </w:p>
    <w:p w14:paraId="0FB1E9FE" w14:textId="77777777" w:rsidR="00B14950" w:rsidRPr="006A3A5B" w:rsidRDefault="00B14950" w:rsidP="00B14950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 xml:space="preserve">selezione di un consulente o </w:t>
      </w:r>
      <w:proofErr w:type="gramStart"/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team</w:t>
      </w:r>
      <w:proofErr w:type="gramEnd"/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 xml:space="preserve"> di consulenti;</w:t>
      </w:r>
    </w:p>
    <w:p w14:paraId="376A63F4" w14:textId="77777777" w:rsidR="00B14950" w:rsidRPr="006A3A5B" w:rsidRDefault="00B14950" w:rsidP="00B14950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mappatura degli stakeholder e aggiornamento mailing list;</w:t>
      </w:r>
    </w:p>
    <w:p w14:paraId="078967B4" w14:textId="77777777" w:rsidR="00B14950" w:rsidRPr="006A3A5B" w:rsidRDefault="00B14950" w:rsidP="00B14950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individuazione dei documenti di riferimento;</w:t>
      </w:r>
    </w:p>
    <w:p w14:paraId="3D5C129F" w14:textId="77777777" w:rsidR="00B14950" w:rsidRPr="006A3A5B" w:rsidRDefault="00B14950" w:rsidP="00B14950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definizione finale del calendario, delle scadenze e dei deliverable.</w:t>
      </w:r>
    </w:p>
    <w:p w14:paraId="10433A60" w14:textId="77777777" w:rsidR="00B14950" w:rsidRPr="006A3A5B" w:rsidRDefault="00B14950" w:rsidP="00B149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  <w:t>Fase 2 – Revisione e valutazione dei Piani 2022–2027</w:t>
      </w:r>
    </w:p>
    <w:p w14:paraId="7E233BD4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  <w:t>Responsabile:</w:t>
      </w: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 Consulente/i</w:t>
      </w:r>
    </w:p>
    <w:p w14:paraId="28BB34BF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Attività principali:</w:t>
      </w:r>
    </w:p>
    <w:p w14:paraId="30E3391D" w14:textId="77777777" w:rsidR="00B14950" w:rsidRPr="006A3A5B" w:rsidRDefault="00B14950" w:rsidP="00B14950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valutazione dell’attuazione del Piano 2022–2027;</w:t>
      </w:r>
    </w:p>
    <w:p w14:paraId="1812CA14" w14:textId="77777777" w:rsidR="00B14950" w:rsidRPr="006A3A5B" w:rsidRDefault="00B14950" w:rsidP="00B14950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redazione di un Rapporto di Valutazione Indipendente;</w:t>
      </w:r>
    </w:p>
    <w:p w14:paraId="23DF321E" w14:textId="77777777" w:rsidR="00B14950" w:rsidRPr="006A3A5B" w:rsidRDefault="00B14950" w:rsidP="00B14950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identificazione di risultati raggiunti, lacune e criticità.</w:t>
      </w:r>
    </w:p>
    <w:p w14:paraId="44925C00" w14:textId="77777777" w:rsidR="00B14950" w:rsidRPr="006A3A5B" w:rsidRDefault="00B14950" w:rsidP="00B149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  <w:t>Fase 3 – Redazione dei Piani 2028–2033</w:t>
      </w:r>
    </w:p>
    <w:p w14:paraId="3DE04132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  <w:t>Responsabile:</w:t>
      </w: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 Consulente/i</w:t>
      </w:r>
    </w:p>
    <w:p w14:paraId="5F31E2CB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Attività principali:</w:t>
      </w:r>
    </w:p>
    <w:p w14:paraId="17D67877" w14:textId="77777777" w:rsidR="00B14950" w:rsidRPr="006A3A5B" w:rsidRDefault="00B14950" w:rsidP="00B14950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definizione della visione generale e degli obiettivi strategici;</w:t>
      </w:r>
    </w:p>
    <w:p w14:paraId="19D8243B" w14:textId="77777777" w:rsidR="00B14950" w:rsidRPr="006A3A5B" w:rsidRDefault="00B14950" w:rsidP="00B14950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temi prioritari;</w:t>
      </w:r>
    </w:p>
    <w:p w14:paraId="13F2AB5A" w14:textId="77777777" w:rsidR="00B14950" w:rsidRPr="006A3A5B" w:rsidRDefault="00B14950" w:rsidP="00B14950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ambiti di intervento:</w:t>
      </w:r>
    </w:p>
    <w:p w14:paraId="5FA44CD9" w14:textId="77777777" w:rsidR="00B14950" w:rsidRPr="006A3A5B" w:rsidRDefault="00B14950" w:rsidP="00B14950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Governance</w:t>
      </w:r>
    </w:p>
    <w:p w14:paraId="3D2500AA" w14:textId="77777777" w:rsidR="00B14950" w:rsidRPr="006A3A5B" w:rsidRDefault="00B14950" w:rsidP="00B14950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Comunicazione e rafforzamento capacità</w:t>
      </w:r>
    </w:p>
    <w:p w14:paraId="4F975FCF" w14:textId="77777777" w:rsidR="00B14950" w:rsidRPr="006A3A5B" w:rsidRDefault="00B14950" w:rsidP="00B14950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Ecosistemi e pressioni</w:t>
      </w:r>
    </w:p>
    <w:p w14:paraId="7D43712C" w14:textId="77777777" w:rsidR="00B14950" w:rsidRPr="006A3A5B" w:rsidRDefault="00B14950" w:rsidP="00B14950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Cooperazione internazionale e networking</w:t>
      </w:r>
    </w:p>
    <w:p w14:paraId="1F59912F" w14:textId="77777777" w:rsidR="00B14950" w:rsidRPr="006A3A5B" w:rsidRDefault="00B14950" w:rsidP="00B14950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traduzione degli obiettivi in:</w:t>
      </w:r>
    </w:p>
    <w:p w14:paraId="4A2376A4" w14:textId="378006CF" w:rsidR="00B14950" w:rsidRPr="006A3A5B" w:rsidRDefault="00B14950" w:rsidP="00B14950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 xml:space="preserve">azioni concrete e </w:t>
      </w:r>
      <w:r w:rsidR="009C2321"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sotto azioni</w:t>
      </w: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;</w:t>
      </w:r>
    </w:p>
    <w:p w14:paraId="4D8B3EC1" w14:textId="77777777" w:rsidR="00B14950" w:rsidRPr="006A3A5B" w:rsidRDefault="00B14950" w:rsidP="00B14950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risultati attesi;</w:t>
      </w:r>
    </w:p>
    <w:p w14:paraId="71F34F65" w14:textId="77777777" w:rsidR="00B14950" w:rsidRPr="006A3A5B" w:rsidRDefault="00B14950" w:rsidP="00B14950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definizione di:</w:t>
      </w:r>
    </w:p>
    <w:p w14:paraId="1E39DB5E" w14:textId="77777777" w:rsidR="00B14950" w:rsidRPr="006A3A5B" w:rsidRDefault="00B14950" w:rsidP="00B14950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ruoli e responsabilità;</w:t>
      </w:r>
    </w:p>
    <w:p w14:paraId="2CA15A6D" w14:textId="77777777" w:rsidR="00B14950" w:rsidRPr="006A3A5B" w:rsidRDefault="00B14950" w:rsidP="00B14950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lastRenderedPageBreak/>
        <w:t>tempistiche;</w:t>
      </w:r>
    </w:p>
    <w:p w14:paraId="4516C0B1" w14:textId="77777777" w:rsidR="00B14950" w:rsidRPr="006A3A5B" w:rsidRDefault="00B14950" w:rsidP="00B14950">
      <w:pPr>
        <w:numPr>
          <w:ilvl w:val="1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indicatori.</w:t>
      </w:r>
    </w:p>
    <w:p w14:paraId="14EB2FE1" w14:textId="77777777" w:rsidR="00B14950" w:rsidRPr="006A3A5B" w:rsidRDefault="00B14950" w:rsidP="00B149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  <w:t>Fase 4 – Consultazione pubblica sulle bozze finali</w:t>
      </w:r>
    </w:p>
    <w:p w14:paraId="1D987B98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  <w:t>Responsabile:</w:t>
      </w: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 Segretariato Permanente e Consulente/i</w:t>
      </w:r>
    </w:p>
    <w:p w14:paraId="7DCA3A2D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Attività principali:</w:t>
      </w:r>
    </w:p>
    <w:p w14:paraId="5226C6E2" w14:textId="77777777" w:rsidR="00B14950" w:rsidRPr="006A3A5B" w:rsidRDefault="00B14950" w:rsidP="00B14950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consultazione pubblica online sulle bozze dei Piani prima della Riunione delle Parti.</w:t>
      </w:r>
    </w:p>
    <w:p w14:paraId="34A8B394" w14:textId="77777777" w:rsidR="00B14950" w:rsidRPr="006A3A5B" w:rsidRDefault="00B14950" w:rsidP="00B149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  <w:t>Fase 5 – Consolidamento e validazione istituzionale</w:t>
      </w:r>
    </w:p>
    <w:p w14:paraId="46FE08AF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  <w:t>Responsabile:</w:t>
      </w: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 Consulente/i</w:t>
      </w:r>
    </w:p>
    <w:p w14:paraId="1AA00C33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Attività principali:</w:t>
      </w:r>
    </w:p>
    <w:p w14:paraId="0900C637" w14:textId="77777777" w:rsidR="00B14950" w:rsidRPr="006A3A5B" w:rsidRDefault="00B14950" w:rsidP="00B14950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circolazione delle bozze agli organi statutari;</w:t>
      </w:r>
    </w:p>
    <w:p w14:paraId="7DC0DC9B" w14:textId="77777777" w:rsidR="00B14950" w:rsidRPr="006A3A5B" w:rsidRDefault="00B14950" w:rsidP="00B14950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revisione sulla base dei commenti delle Parti;</w:t>
      </w:r>
    </w:p>
    <w:p w14:paraId="6ADC2216" w14:textId="77777777" w:rsidR="00B14950" w:rsidRPr="006A3A5B" w:rsidRDefault="00B14950" w:rsidP="00B14950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validazione formale tramite:</w:t>
      </w:r>
    </w:p>
    <w:p w14:paraId="1A14A8E5" w14:textId="77777777" w:rsidR="00B14950" w:rsidRPr="006A3A5B" w:rsidRDefault="00B14950" w:rsidP="00B14950">
      <w:pPr>
        <w:numPr>
          <w:ilvl w:val="1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Comitato Scientifico e Tecnico (CST)</w:t>
      </w:r>
    </w:p>
    <w:p w14:paraId="25A01942" w14:textId="77777777" w:rsidR="00B14950" w:rsidRPr="006A3A5B" w:rsidRDefault="00B14950" w:rsidP="00B14950">
      <w:pPr>
        <w:numPr>
          <w:ilvl w:val="1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Conferenza delle Parti (COP)</w:t>
      </w:r>
    </w:p>
    <w:p w14:paraId="09F5B812" w14:textId="77777777" w:rsidR="00B14950" w:rsidRPr="006A3A5B" w:rsidRDefault="00B14950" w:rsidP="00B149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it-IT" w:eastAsia="en-GB"/>
        </w:rPr>
        <w:t>Fase 6 – Adozione finale</w:t>
      </w:r>
    </w:p>
    <w:p w14:paraId="32A33BC5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  <w:t>Responsabile:</w:t>
      </w: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 xml:space="preserve"> Segretariato Permanente, CST e </w:t>
      </w:r>
      <w:proofErr w:type="spellStart"/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MoP</w:t>
      </w:r>
      <w:proofErr w:type="spellEnd"/>
    </w:p>
    <w:p w14:paraId="3B38B501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Questa fase conclude il processo con l’adozione formale del Piano di Gestione e del Piano d’Azione.</w:t>
      </w:r>
    </w:p>
    <w:p w14:paraId="10D1ED8D" w14:textId="77777777" w:rsidR="00B14950" w:rsidRPr="006A3A5B" w:rsidRDefault="00B14950" w:rsidP="00B1495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  <w:t>4. Quadro di governance e integrazione</w:t>
      </w:r>
    </w:p>
    <w:p w14:paraId="60930526" w14:textId="77777777" w:rsidR="00B14950" w:rsidRPr="006A3A5B" w:rsidRDefault="00B14950" w:rsidP="00B149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it-IT" w:eastAsia="en-GB"/>
        </w:rPr>
        <w:t>4.1 Governance del processo di redazione</w:t>
      </w:r>
    </w:p>
    <w:p w14:paraId="03397539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processo sarà supervisionato da un </w:t>
      </w:r>
      <w:r w:rsidRPr="006A3A5B">
        <w:rPr>
          <w:rFonts w:ascii="Times New Roman" w:eastAsia="Times New Roman" w:hAnsi="Times New Roman" w:cs="Times New Roman"/>
          <w:b/>
          <w:bCs/>
          <w:color w:val="000000"/>
          <w:lang w:val="it-IT" w:eastAsia="en-GB"/>
        </w:rPr>
        <w:t>Organo Consultivo Trilaterale (TAB)</w:t>
      </w: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, coordinato dal Presidente del CST e facilitato dal Segretariato Permanente.</w:t>
      </w:r>
    </w:p>
    <w:p w14:paraId="4E52CD32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TAB riunirà:</w:t>
      </w:r>
    </w:p>
    <w:p w14:paraId="5996C790" w14:textId="77777777" w:rsidR="00B14950" w:rsidRPr="006A3A5B" w:rsidRDefault="00B14950" w:rsidP="00B14950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consulente/i incaricati;</w:t>
      </w:r>
    </w:p>
    <w:p w14:paraId="0872CC56" w14:textId="77777777" w:rsidR="00B14950" w:rsidRPr="006A3A5B" w:rsidRDefault="00B14950" w:rsidP="00B14950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esperti tecnici nominati dalle tre Parti;</w:t>
      </w:r>
    </w:p>
    <w:p w14:paraId="3715BDBC" w14:textId="77777777" w:rsidR="00B14950" w:rsidRPr="006A3A5B" w:rsidRDefault="00B14950" w:rsidP="00B14950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coordinatori dei Gruppi di Lavoro Pelagos.</w:t>
      </w:r>
    </w:p>
    <w:p w14:paraId="581C9B81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TAB garantirà coordinamento generale, coerenza strategica ed efficace interazione tra lavoro tecnico e supervisione istituzionale.</w:t>
      </w:r>
    </w:p>
    <w:p w14:paraId="5C868545" w14:textId="77777777" w:rsidR="00B14950" w:rsidRPr="006A3A5B" w:rsidRDefault="00B14950" w:rsidP="00B1495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it-IT" w:eastAsia="en-GB"/>
        </w:rPr>
      </w:pPr>
      <w:r w:rsidRPr="006A3A5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it-IT" w:eastAsia="en-GB"/>
        </w:rPr>
        <w:t>4.2 Integrazione dei temi trasversali</w:t>
      </w:r>
    </w:p>
    <w:p w14:paraId="2FB38700" w14:textId="77777777" w:rsidR="00B14950" w:rsidRPr="006A3A5B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Il processo valuterà e rafforzerà l’integrazione delle priorità trasversali già emerse nel ciclo precedente:</w:t>
      </w:r>
    </w:p>
    <w:p w14:paraId="154EEA29" w14:textId="77777777" w:rsidR="00B14950" w:rsidRPr="006A3A5B" w:rsidRDefault="00B14950" w:rsidP="00B14950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mitigazione dell’inquinamento (Italia);</w:t>
      </w:r>
    </w:p>
    <w:p w14:paraId="0F79F499" w14:textId="77777777" w:rsidR="00B14950" w:rsidRPr="006A3A5B" w:rsidRDefault="00B14950" w:rsidP="00B14950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attività marittime sostenibili (Francia);</w:t>
      </w:r>
    </w:p>
    <w:p w14:paraId="54A952EB" w14:textId="77777777" w:rsidR="00B14950" w:rsidRPr="006A3A5B" w:rsidRDefault="00B14950" w:rsidP="00B14950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lastRenderedPageBreak/>
        <w:t>rafforzamento della governance;</w:t>
      </w:r>
    </w:p>
    <w:p w14:paraId="7EDEEA31" w14:textId="77777777" w:rsidR="00B14950" w:rsidRPr="006A3A5B" w:rsidRDefault="00B14950" w:rsidP="00B14950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 xml:space="preserve">comunicazione e </w:t>
      </w:r>
      <w:proofErr w:type="spellStart"/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capacity</w:t>
      </w:r>
      <w:proofErr w:type="spellEnd"/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 xml:space="preserve"> building.</w:t>
      </w:r>
    </w:p>
    <w:p w14:paraId="48CB5E6C" w14:textId="77777777" w:rsidR="00B14950" w:rsidRDefault="00B14950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  <w:r w:rsidRPr="006A3A5B">
        <w:rPr>
          <w:rFonts w:ascii="Times New Roman" w:eastAsia="Times New Roman" w:hAnsi="Times New Roman" w:cs="Times New Roman"/>
          <w:color w:val="000000"/>
          <w:lang w:val="it-IT" w:eastAsia="en-GB"/>
        </w:rPr>
        <w:t>Tali temi saranno rivalutati e perfezionati per assicurarne la rilevanza e l’effettiva integrazione nei Piani 2028–2033.</w:t>
      </w:r>
    </w:p>
    <w:p w14:paraId="67317B13" w14:textId="77777777" w:rsidR="006A3A5B" w:rsidRDefault="006A3A5B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</w:p>
    <w:p w14:paraId="1B4715C7" w14:textId="77777777" w:rsidR="006A3A5B" w:rsidRPr="006A3A5B" w:rsidRDefault="006A3A5B" w:rsidP="00B149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it-IT" w:eastAsia="en-GB"/>
        </w:rPr>
      </w:pPr>
    </w:p>
    <w:p w14:paraId="3CF24268" w14:textId="1E09AAF4" w:rsidR="00B14950" w:rsidRDefault="006A3A5B" w:rsidP="00B14950">
      <w:pPr>
        <w:rPr>
          <w:lang w:val="it-IT"/>
        </w:rPr>
      </w:pPr>
      <w:r>
        <w:rPr>
          <w:lang w:val="it-IT"/>
        </w:rPr>
        <w:t>__________________________</w:t>
      </w:r>
    </w:p>
    <w:p w14:paraId="4684AC2A" w14:textId="77777777" w:rsidR="006A3A5B" w:rsidRPr="009C2321" w:rsidRDefault="006A3A5B" w:rsidP="006A3A5B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 w:rsidRPr="006F4ED6">
        <w:rPr>
          <w:lang w:val="fr-FR"/>
        </w:rPr>
        <w:t xml:space="preserve"> </w:t>
      </w:r>
      <w:r w:rsidRPr="009C2321">
        <w:rPr>
          <w:rFonts w:ascii="Times New Roman" w:hAnsi="Times New Roman" w:cs="Times New Roman"/>
          <w:sz w:val="18"/>
          <w:szCs w:val="18"/>
        </w:rPr>
        <w:t>La consultazione è stata effettuata secondo il seguente calendario:</w:t>
      </w:r>
    </w:p>
    <w:p w14:paraId="6ACDA032" w14:textId="77777777" w:rsidR="006A3A5B" w:rsidRPr="009C2321" w:rsidRDefault="006A3A5B" w:rsidP="006A3A5B">
      <w:pPr>
        <w:pStyle w:val="FootnoteText"/>
        <w:numPr>
          <w:ilvl w:val="0"/>
          <w:numId w:val="47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2321">
        <w:rPr>
          <w:rFonts w:ascii="Times New Roman" w:hAnsi="Times New Roman" w:cs="Times New Roman"/>
          <w:sz w:val="18"/>
          <w:szCs w:val="18"/>
        </w:rPr>
        <w:t>prime bozze (5-27 novembre 2020);</w:t>
      </w:r>
    </w:p>
    <w:p w14:paraId="6C04B575" w14:textId="77777777" w:rsidR="006A3A5B" w:rsidRPr="009C2321" w:rsidRDefault="006A3A5B" w:rsidP="006A3A5B">
      <w:pPr>
        <w:pStyle w:val="FootnoteText"/>
        <w:numPr>
          <w:ilvl w:val="0"/>
          <w:numId w:val="47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2321">
        <w:rPr>
          <w:rFonts w:ascii="Times New Roman" w:hAnsi="Times New Roman" w:cs="Times New Roman"/>
          <w:sz w:val="18"/>
          <w:szCs w:val="18"/>
        </w:rPr>
        <w:t>Riunione intermedia di allineamento con i PNF e il gruppo tecnico scientifico tripartito (30 novembre-14 dicembre 2020);</w:t>
      </w:r>
    </w:p>
    <w:p w14:paraId="049187D2" w14:textId="161CDADB" w:rsidR="006A3A5B" w:rsidRPr="009C2321" w:rsidRDefault="006A3A5B" w:rsidP="006A3A5B">
      <w:pPr>
        <w:pStyle w:val="FootnoteText"/>
        <w:numPr>
          <w:ilvl w:val="0"/>
          <w:numId w:val="47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2321">
        <w:rPr>
          <w:rFonts w:ascii="Times New Roman" w:hAnsi="Times New Roman" w:cs="Times New Roman"/>
          <w:sz w:val="18"/>
          <w:szCs w:val="18"/>
        </w:rPr>
        <w:t>revisioni dei progetti (15-21 dicembre 2020);</w:t>
      </w:r>
    </w:p>
    <w:p w14:paraId="5E1426BB" w14:textId="77777777" w:rsidR="006A3A5B" w:rsidRPr="009C2321" w:rsidRDefault="006A3A5B" w:rsidP="006A3A5B">
      <w:pPr>
        <w:pStyle w:val="FootnoteText"/>
        <w:numPr>
          <w:ilvl w:val="0"/>
          <w:numId w:val="47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2321">
        <w:rPr>
          <w:rFonts w:ascii="Times New Roman" w:hAnsi="Times New Roman" w:cs="Times New Roman"/>
          <w:sz w:val="18"/>
          <w:szCs w:val="18"/>
        </w:rPr>
        <w:t>riunione finale di allineamento NFP (22 dicembre 2020-13 gennaio 2021);</w:t>
      </w:r>
    </w:p>
    <w:p w14:paraId="023D7FB2" w14:textId="461EAA8D" w:rsidR="006A3A5B" w:rsidRPr="009C2321" w:rsidRDefault="006A3A5B" w:rsidP="006A3A5B">
      <w:pPr>
        <w:pStyle w:val="FootnoteText"/>
        <w:numPr>
          <w:ilvl w:val="0"/>
          <w:numId w:val="47"/>
        </w:numPr>
        <w:ind w:left="426"/>
        <w:rPr>
          <w:i/>
          <w:iCs/>
          <w:sz w:val="18"/>
          <w:szCs w:val="18"/>
        </w:rPr>
      </w:pPr>
      <w:r w:rsidRPr="009C2321">
        <w:rPr>
          <w:rFonts w:ascii="Times New Roman" w:hAnsi="Times New Roman" w:cs="Times New Roman"/>
          <w:sz w:val="18"/>
          <w:szCs w:val="18"/>
        </w:rPr>
        <w:t>Consegna delle bozze finali: 18 gennaio 2021.</w:t>
      </w:r>
    </w:p>
    <w:sectPr w:rsidR="006A3A5B" w:rsidRPr="009C2321" w:rsidSect="00C252E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985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7EFB" w14:textId="77777777" w:rsidR="00C36007" w:rsidRDefault="00C36007" w:rsidP="0029727B">
      <w:r>
        <w:separator/>
      </w:r>
    </w:p>
  </w:endnote>
  <w:endnote w:type="continuationSeparator" w:id="0">
    <w:p w14:paraId="48EA1FF6" w14:textId="77777777" w:rsidR="00C36007" w:rsidRDefault="00C36007" w:rsidP="002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A012" w14:textId="16F08129" w:rsidR="00B45DDC" w:rsidRPr="003C4AD5" w:rsidRDefault="00B45DDC" w:rsidP="00E273E4">
    <w:pPr>
      <w:pStyle w:val="Footer"/>
      <w:jc w:val="right"/>
      <w:rPr>
        <w:rFonts w:ascii="Cambria" w:hAnsi="Cambria" w:cs="Times New Roman"/>
        <w:sz w:val="16"/>
        <w:szCs w:val="16"/>
      </w:rPr>
    </w:pP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PAGE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  <w:r w:rsidRPr="003C4AD5">
      <w:rPr>
        <w:rFonts w:ascii="Cambria" w:hAnsi="Cambria" w:cs="Times New Roman"/>
        <w:sz w:val="16"/>
        <w:szCs w:val="16"/>
      </w:rPr>
      <w:t xml:space="preserve"> / </w:t>
    </w: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NUMPAGES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</w:p>
  <w:p w14:paraId="2397B3E0" w14:textId="77777777" w:rsidR="00B45DDC" w:rsidRPr="003C4AD5" w:rsidRDefault="00B45DDC" w:rsidP="00E273E4">
    <w:pPr>
      <w:pStyle w:val="Footer"/>
      <w:jc w:val="right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93" w14:textId="77777777" w:rsidR="00B45DDC" w:rsidRPr="00B01F31" w:rsidRDefault="00B45DDC" w:rsidP="007C26F4">
    <w:pPr>
      <w:pStyle w:val="Footer"/>
      <w:jc w:val="center"/>
      <w:rPr>
        <w:rFonts w:ascii="Times New Roman" w:hAnsi="Times New Roman" w:cs="Times New Roman"/>
        <w:i/>
        <w:sz w:val="16"/>
        <w:szCs w:val="16"/>
        <w:lang w:val="it-IT"/>
      </w:rPr>
    </w:pPr>
    <w:proofErr w:type="spellStart"/>
    <w:r w:rsidRPr="00B01F31">
      <w:rPr>
        <w:rFonts w:ascii="Times New Roman" w:hAnsi="Times New Roman" w:cs="Times New Roman"/>
        <w:sz w:val="16"/>
        <w:szCs w:val="16"/>
        <w:lang w:val="it-IT"/>
      </w:rPr>
      <w:t>Secrétariat</w:t>
    </w:r>
    <w:proofErr w:type="spellEnd"/>
    <w:r w:rsidRPr="00B01F31">
      <w:rPr>
        <w:rFonts w:ascii="Times New Roman" w:hAnsi="Times New Roman" w:cs="Times New Roman"/>
        <w:sz w:val="16"/>
        <w:szCs w:val="16"/>
        <w:lang w:val="it-IT"/>
      </w:rPr>
      <w:t xml:space="preserve"> </w:t>
    </w:r>
    <w:proofErr w:type="spellStart"/>
    <w:r w:rsidRPr="00B01F31">
      <w:rPr>
        <w:rFonts w:ascii="Times New Roman" w:hAnsi="Times New Roman" w:cs="Times New Roman"/>
        <w:sz w:val="16"/>
        <w:szCs w:val="16"/>
        <w:lang w:val="it-IT"/>
      </w:rPr>
      <w:t>permanent</w:t>
    </w:r>
    <w:proofErr w:type="spellEnd"/>
    <w:r w:rsidRPr="00B01F31">
      <w:rPr>
        <w:rFonts w:ascii="Times New Roman" w:hAnsi="Times New Roman" w:cs="Times New Roman"/>
        <w:sz w:val="16"/>
        <w:szCs w:val="16"/>
        <w:lang w:val="it-IT"/>
      </w:rPr>
      <w:t xml:space="preserve"> de l’Accord Pelagos / </w:t>
    </w:r>
    <w:r w:rsidRPr="00B01F31">
      <w:rPr>
        <w:rFonts w:ascii="Times New Roman" w:hAnsi="Times New Roman" w:cs="Times New Roman"/>
        <w:i/>
        <w:sz w:val="16"/>
        <w:szCs w:val="16"/>
        <w:lang w:val="it-IT"/>
      </w:rPr>
      <w:t>Segretariato permanente dell’Accordo Pelagos</w:t>
    </w:r>
  </w:p>
  <w:p w14:paraId="1C3939DE" w14:textId="278ED8BD" w:rsidR="00B45DDC" w:rsidRPr="00084C82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Tour Odéon B1 – 36, avenue de l’Annonciade – MC-98000 Monac</w:t>
    </w:r>
    <w:r w:rsidR="005D05A5">
      <w:rPr>
        <w:rFonts w:ascii="Times New Roman" w:hAnsi="Times New Roman" w:cs="Times New Roman"/>
        <w:sz w:val="16"/>
        <w:szCs w:val="16"/>
      </w:rPr>
      <w:t>o</w:t>
    </w:r>
  </w:p>
  <w:p w14:paraId="6D79E357" w14:textId="2627A93D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967F47">
      <w:rPr>
        <w:rFonts w:ascii="Times New Roman" w:hAnsi="Times New Roman" w:cs="Times New Roman"/>
        <w:sz w:val="16"/>
        <w:szCs w:val="16"/>
        <w:lang w:val="en-US"/>
      </w:rPr>
      <w:t xml:space="preserve">Tel: +377 92 16 11 55 – Email: </w:t>
    </w:r>
    <w:hyperlink r:id="rId1" w:history="1">
      <w:r w:rsidR="00F47472" w:rsidRPr="00AD2AA5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secretariat@pelagossanctuary.org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- Web: </w:t>
    </w:r>
    <w:hyperlink r:id="rId2" w:history="1">
      <w:r w:rsidRPr="00967F4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www.pelagos-sanctuary.org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1E7E45" w14:textId="77777777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8F3C" w14:textId="77777777" w:rsidR="00C36007" w:rsidRDefault="00C36007" w:rsidP="0029727B">
      <w:r>
        <w:separator/>
      </w:r>
    </w:p>
  </w:footnote>
  <w:footnote w:type="continuationSeparator" w:id="0">
    <w:p w14:paraId="4CF44FF6" w14:textId="77777777" w:rsidR="00C36007" w:rsidRDefault="00C36007" w:rsidP="0029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76B3" w14:textId="344EC801" w:rsidR="00B45DDC" w:rsidRPr="003C4AD5" w:rsidRDefault="00B45DDC" w:rsidP="007B48DD">
    <w:pPr>
      <w:pStyle w:val="Header"/>
      <w:jc w:val="right"/>
      <w:rPr>
        <w:rFonts w:ascii="Times New Roman" w:hAnsi="Times New Roman" w:cs="Times New Roman"/>
        <w:i/>
        <w:sz w:val="16"/>
        <w:szCs w:val="16"/>
      </w:rPr>
    </w:pPr>
  </w:p>
  <w:p w14:paraId="34A9AFC2" w14:textId="0664445B" w:rsidR="00B45DDC" w:rsidRPr="00A10FEE" w:rsidRDefault="00A813E9" w:rsidP="00A813E9">
    <w:pPr>
      <w:pStyle w:val="Header"/>
      <w:jc w:val="right"/>
      <w:rPr>
        <w:rFonts w:ascii="Times New Roman" w:hAnsi="Times New Roman" w:cs="Times New Roman"/>
        <w:i/>
        <w:sz w:val="18"/>
        <w:szCs w:val="18"/>
        <w:lang w:val="en-US"/>
      </w:rPr>
    </w:pPr>
    <w:r w:rsidRPr="00A813E9">
      <w:rPr>
        <w:rFonts w:ascii="Times New Roman" w:hAnsi="Times New Roman" w:cs="Times New Roman"/>
        <w:i/>
        <w:sz w:val="18"/>
        <w:szCs w:val="18"/>
        <w:lang w:val="it-IT"/>
      </w:rPr>
      <w:t>Pelagos_CST</w:t>
    </w:r>
    <w:r w:rsidR="00C21C30">
      <w:rPr>
        <w:rFonts w:ascii="Times New Roman" w:hAnsi="Times New Roman" w:cs="Times New Roman"/>
        <w:i/>
        <w:sz w:val="18"/>
        <w:szCs w:val="18"/>
        <w:lang w:val="it-IT"/>
      </w:rPr>
      <w:t>1</w:t>
    </w:r>
    <w:r w:rsidR="005A5E00">
      <w:rPr>
        <w:rFonts w:ascii="Times New Roman" w:hAnsi="Times New Roman" w:cs="Times New Roman"/>
        <w:i/>
        <w:sz w:val="18"/>
        <w:szCs w:val="18"/>
        <w:lang w:val="it-IT"/>
      </w:rPr>
      <w:t>8</w:t>
    </w:r>
    <w:r w:rsidRPr="00A813E9">
      <w:rPr>
        <w:rFonts w:ascii="Times New Roman" w:hAnsi="Times New Roman" w:cs="Times New Roman"/>
        <w:i/>
        <w:sz w:val="18"/>
        <w:szCs w:val="18"/>
        <w:lang w:val="it-IT"/>
      </w:rPr>
      <w:t>_Doc0</w:t>
    </w:r>
    <w:r w:rsidR="00E65BA1">
      <w:rPr>
        <w:rFonts w:ascii="Times New Roman" w:hAnsi="Times New Roman" w:cs="Times New Roman"/>
        <w:i/>
        <w:sz w:val="18"/>
        <w:szCs w:val="18"/>
        <w:lang w:val="it-IT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B01F31" w:rsidRPr="001C6F66" w14:paraId="00BF9AA3" w14:textId="77777777" w:rsidTr="00A02F0F">
      <w:tc>
        <w:tcPr>
          <w:tcW w:w="3686" w:type="dxa"/>
        </w:tcPr>
        <w:p w14:paraId="108340D8" w14:textId="755B6B6A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Accord Pelagos</w:t>
          </w:r>
        </w:p>
        <w:p w14:paraId="165B5E89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relatif à la création en Méditerranée</w:t>
          </w:r>
        </w:p>
        <w:p w14:paraId="4A466CDC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d’un Sanctuaire pour les mammifères marins</w:t>
          </w:r>
        </w:p>
        <w:p w14:paraId="0ACB0B84" w14:textId="77777777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</w:p>
        <w:p w14:paraId="2A858765" w14:textId="3AD2162C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  <w:r w:rsidR="00296C3A">
            <w:rPr>
              <w:noProof/>
              <w:sz w:val="16"/>
              <w:szCs w:val="16"/>
            </w:rPr>
            <w:t>8</w:t>
          </w:r>
          <w:r w:rsidRPr="00A0229B">
            <w:rPr>
              <w:noProof/>
              <w:sz w:val="16"/>
              <w:szCs w:val="16"/>
              <w:vertAlign w:val="superscript"/>
            </w:rPr>
            <w:t>ème</w:t>
          </w:r>
          <w:r>
            <w:rPr>
              <w:noProof/>
              <w:sz w:val="16"/>
              <w:szCs w:val="16"/>
            </w:rPr>
            <w:t xml:space="preserve"> Comité Scientifique et Technique </w:t>
          </w:r>
        </w:p>
        <w:p w14:paraId="5FA7E942" w14:textId="04A68D82" w:rsidR="00B01F31" w:rsidRPr="003E5DDD" w:rsidRDefault="00A43573" w:rsidP="00B01F31">
          <w:pPr>
            <w:tabs>
              <w:tab w:val="left" w:pos="6379"/>
              <w:tab w:val="left" w:pos="11340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9 juin</w:t>
          </w:r>
          <w:r w:rsidR="00B01F31">
            <w:rPr>
              <w:noProof/>
              <w:sz w:val="16"/>
              <w:szCs w:val="16"/>
            </w:rPr>
            <w:t xml:space="preserve"> 202</w:t>
          </w:r>
          <w:r w:rsidR="00296C3A">
            <w:rPr>
              <w:noProof/>
              <w:sz w:val="16"/>
              <w:szCs w:val="16"/>
            </w:rPr>
            <w:t>6</w:t>
          </w:r>
        </w:p>
      </w:tc>
      <w:tc>
        <w:tcPr>
          <w:tcW w:w="2410" w:type="dxa"/>
        </w:tcPr>
        <w:p w14:paraId="47AC7253" w14:textId="77777777" w:rsidR="00B01F31" w:rsidRPr="003E5DDD" w:rsidRDefault="00B01F31" w:rsidP="00B01F31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</w:rPr>
          </w:pPr>
          <w:r w:rsidRPr="00084C82">
            <w:rPr>
              <w:noProof/>
              <w:sz w:val="2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19C1204" wp14:editId="6B6C0323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2110919361" name="Image 2110919361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3DAAC2D4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F206A">
            <w:rPr>
              <w:noProof/>
              <w:sz w:val="16"/>
              <w:szCs w:val="16"/>
            </w:rPr>
            <w:t xml:space="preserve">                                       </w:t>
          </w:r>
          <w:r w:rsidRPr="006A333B">
            <w:rPr>
              <w:noProof/>
              <w:sz w:val="16"/>
              <w:szCs w:val="16"/>
              <w:lang w:val="it-IT"/>
            </w:rPr>
            <w:t>Accordo Pelagos</w:t>
          </w:r>
        </w:p>
        <w:p w14:paraId="5B010F56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 xml:space="preserve">  relativo alla creazione nel Mediterraneo</w:t>
          </w:r>
        </w:p>
        <w:p w14:paraId="52B64BA7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>di un</w:t>
          </w:r>
          <w:r>
            <w:rPr>
              <w:noProof/>
              <w:sz w:val="16"/>
              <w:szCs w:val="16"/>
              <w:lang w:val="it-IT"/>
            </w:rPr>
            <w:t xml:space="preserve"> Santuario per i mammiferi </w:t>
          </w:r>
          <w:r w:rsidRPr="006A333B">
            <w:rPr>
              <w:noProof/>
              <w:sz w:val="16"/>
              <w:szCs w:val="16"/>
              <w:lang w:val="it-IT"/>
            </w:rPr>
            <w:t>marini</w:t>
          </w:r>
        </w:p>
        <w:p w14:paraId="368137B6" w14:textId="77777777" w:rsidR="00B01F31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</w:p>
        <w:p w14:paraId="16430621" w14:textId="08BD919C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>X</w:t>
          </w:r>
          <w:r>
            <w:rPr>
              <w:noProof/>
              <w:sz w:val="16"/>
              <w:szCs w:val="16"/>
              <w:lang w:val="it-IT"/>
            </w:rPr>
            <w:t>VI</w:t>
          </w:r>
          <w:r w:rsidR="00296C3A">
            <w:rPr>
              <w:noProof/>
              <w:sz w:val="16"/>
              <w:szCs w:val="16"/>
              <w:lang w:val="it-IT"/>
            </w:rPr>
            <w:t>II</w:t>
          </w: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>
            <w:rPr>
              <w:noProof/>
              <w:sz w:val="16"/>
              <w:szCs w:val="16"/>
              <w:lang w:val="it-IT"/>
            </w:rPr>
            <w:t>Comitato Scientifico e Tecnico</w:t>
          </w:r>
        </w:p>
        <w:p w14:paraId="244EDEA1" w14:textId="509B9E19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 w:rsidR="00A43573">
            <w:rPr>
              <w:noProof/>
              <w:sz w:val="16"/>
              <w:szCs w:val="16"/>
              <w:lang w:val="it-IT"/>
            </w:rPr>
            <w:t>9 giugno</w:t>
          </w:r>
          <w:r>
            <w:rPr>
              <w:noProof/>
              <w:sz w:val="16"/>
              <w:szCs w:val="16"/>
              <w:lang w:val="it-IT"/>
            </w:rPr>
            <w:t xml:space="preserve"> 202</w:t>
          </w:r>
          <w:r w:rsidR="00296C3A">
            <w:rPr>
              <w:noProof/>
              <w:sz w:val="16"/>
              <w:szCs w:val="16"/>
              <w:lang w:val="it-IT"/>
            </w:rPr>
            <w:t>6</w:t>
          </w:r>
        </w:p>
      </w:tc>
    </w:tr>
  </w:tbl>
  <w:p w14:paraId="265F184D" w14:textId="77777777" w:rsidR="00B45DDC" w:rsidRPr="00B01F31" w:rsidRDefault="00B45DDC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8C"/>
    <w:multiLevelType w:val="multilevel"/>
    <w:tmpl w:val="59B27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AE7915"/>
    <w:multiLevelType w:val="multilevel"/>
    <w:tmpl w:val="B45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6415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62194D"/>
    <w:multiLevelType w:val="multilevel"/>
    <w:tmpl w:val="7034E7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A004A0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E7D6869"/>
    <w:multiLevelType w:val="multilevel"/>
    <w:tmpl w:val="A6F2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A373D"/>
    <w:multiLevelType w:val="multilevel"/>
    <w:tmpl w:val="4CB067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A635A8"/>
    <w:multiLevelType w:val="multilevel"/>
    <w:tmpl w:val="5956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5786D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5B5347"/>
    <w:multiLevelType w:val="multilevel"/>
    <w:tmpl w:val="006C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B32C0"/>
    <w:multiLevelType w:val="multilevel"/>
    <w:tmpl w:val="7450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86E8C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715353"/>
    <w:multiLevelType w:val="multilevel"/>
    <w:tmpl w:val="DCFE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7719F"/>
    <w:multiLevelType w:val="multilevel"/>
    <w:tmpl w:val="79FA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C5A99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A2E57"/>
    <w:multiLevelType w:val="hybridMultilevel"/>
    <w:tmpl w:val="2EE2EED0"/>
    <w:lvl w:ilvl="0" w:tplc="6DFAB05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2068A"/>
    <w:multiLevelType w:val="multilevel"/>
    <w:tmpl w:val="3E22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101B9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8FB41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586F55"/>
    <w:multiLevelType w:val="multilevel"/>
    <w:tmpl w:val="CD3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C35C3"/>
    <w:multiLevelType w:val="hybridMultilevel"/>
    <w:tmpl w:val="52AE7526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B227F"/>
    <w:multiLevelType w:val="multilevel"/>
    <w:tmpl w:val="1C1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05676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EE0D96"/>
    <w:multiLevelType w:val="hybridMultilevel"/>
    <w:tmpl w:val="FB26896A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84654"/>
    <w:multiLevelType w:val="multilevel"/>
    <w:tmpl w:val="8504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E332C7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DF459EF"/>
    <w:multiLevelType w:val="multilevel"/>
    <w:tmpl w:val="E8A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20212"/>
    <w:multiLevelType w:val="hybridMultilevel"/>
    <w:tmpl w:val="4E768BC2"/>
    <w:lvl w:ilvl="0" w:tplc="6DFAB05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F0A1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922E32"/>
    <w:multiLevelType w:val="hybridMultilevel"/>
    <w:tmpl w:val="072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0BE1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75778"/>
    <w:multiLevelType w:val="multilevel"/>
    <w:tmpl w:val="BDFE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E0251A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073726E"/>
    <w:multiLevelType w:val="multilevel"/>
    <w:tmpl w:val="913C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9D5FFE"/>
    <w:multiLevelType w:val="multilevel"/>
    <w:tmpl w:val="D6B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DE013D"/>
    <w:multiLevelType w:val="multilevel"/>
    <w:tmpl w:val="461C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813544"/>
    <w:multiLevelType w:val="multilevel"/>
    <w:tmpl w:val="4F54A01A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i/>
        <w:sz w:val="16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i/>
        <w:sz w:val="16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/>
        <w:sz w:val="16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i/>
        <w:sz w:val="16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/>
        <w:sz w:val="16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i/>
        <w:sz w:val="16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/>
        <w:sz w:val="16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i/>
        <w:sz w:val="16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i/>
        <w:sz w:val="16"/>
      </w:rPr>
    </w:lvl>
  </w:abstractNum>
  <w:abstractNum w:abstractNumId="36" w15:restartNumberingAfterBreak="0">
    <w:nsid w:val="66993D0A"/>
    <w:multiLevelType w:val="multilevel"/>
    <w:tmpl w:val="F8962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6AF0C66"/>
    <w:multiLevelType w:val="multilevel"/>
    <w:tmpl w:val="8B44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9140C2"/>
    <w:multiLevelType w:val="multilevel"/>
    <w:tmpl w:val="49C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C75F0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EE04959"/>
    <w:multiLevelType w:val="multilevel"/>
    <w:tmpl w:val="3E90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F12E71"/>
    <w:multiLevelType w:val="multilevel"/>
    <w:tmpl w:val="41E66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139770E"/>
    <w:multiLevelType w:val="hybridMultilevel"/>
    <w:tmpl w:val="461C3442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E38A2"/>
    <w:multiLevelType w:val="hybridMultilevel"/>
    <w:tmpl w:val="35FEB6C4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A6C1A"/>
    <w:multiLevelType w:val="multilevel"/>
    <w:tmpl w:val="E8B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26059F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E322162"/>
    <w:multiLevelType w:val="hybridMultilevel"/>
    <w:tmpl w:val="F8F8F082"/>
    <w:lvl w:ilvl="0" w:tplc="60981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9373">
    <w:abstractNumId w:val="22"/>
  </w:num>
  <w:num w:numId="2" w16cid:durableId="2119254352">
    <w:abstractNumId w:val="8"/>
  </w:num>
  <w:num w:numId="3" w16cid:durableId="616181067">
    <w:abstractNumId w:val="14"/>
  </w:num>
  <w:num w:numId="4" w16cid:durableId="321930308">
    <w:abstractNumId w:val="2"/>
  </w:num>
  <w:num w:numId="5" w16cid:durableId="1902790700">
    <w:abstractNumId w:val="0"/>
  </w:num>
  <w:num w:numId="6" w16cid:durableId="359669960">
    <w:abstractNumId w:val="18"/>
  </w:num>
  <w:num w:numId="7" w16cid:durableId="912815108">
    <w:abstractNumId w:val="28"/>
  </w:num>
  <w:num w:numId="8" w16cid:durableId="1965892552">
    <w:abstractNumId w:val="45"/>
  </w:num>
  <w:num w:numId="9" w16cid:durableId="678628591">
    <w:abstractNumId w:val="6"/>
  </w:num>
  <w:num w:numId="10" w16cid:durableId="472866833">
    <w:abstractNumId w:val="31"/>
  </w:num>
  <w:num w:numId="11" w16cid:durableId="1308241383">
    <w:abstractNumId w:val="3"/>
  </w:num>
  <w:num w:numId="12" w16cid:durableId="207298721">
    <w:abstractNumId w:val="11"/>
  </w:num>
  <w:num w:numId="13" w16cid:durableId="1395352722">
    <w:abstractNumId w:val="41"/>
  </w:num>
  <w:num w:numId="14" w16cid:durableId="1115901422">
    <w:abstractNumId w:val="39"/>
  </w:num>
  <w:num w:numId="15" w16cid:durableId="887181326">
    <w:abstractNumId w:val="46"/>
  </w:num>
  <w:num w:numId="16" w16cid:durableId="1178348674">
    <w:abstractNumId w:val="43"/>
  </w:num>
  <w:num w:numId="17" w16cid:durableId="1283922192">
    <w:abstractNumId w:val="20"/>
  </w:num>
  <w:num w:numId="18" w16cid:durableId="1975325932">
    <w:abstractNumId w:val="36"/>
  </w:num>
  <w:num w:numId="19" w16cid:durableId="178393633">
    <w:abstractNumId w:val="23"/>
  </w:num>
  <w:num w:numId="20" w16cid:durableId="1442917478">
    <w:abstractNumId w:val="42"/>
  </w:num>
  <w:num w:numId="21" w16cid:durableId="1143236321">
    <w:abstractNumId w:val="35"/>
  </w:num>
  <w:num w:numId="22" w16cid:durableId="3213440">
    <w:abstractNumId w:val="17"/>
  </w:num>
  <w:num w:numId="23" w16cid:durableId="992871127">
    <w:abstractNumId w:val="4"/>
  </w:num>
  <w:num w:numId="24" w16cid:durableId="821312927">
    <w:abstractNumId w:val="25"/>
  </w:num>
  <w:num w:numId="25" w16cid:durableId="349533565">
    <w:abstractNumId w:val="7"/>
  </w:num>
  <w:num w:numId="26" w16cid:durableId="457800273">
    <w:abstractNumId w:val="5"/>
  </w:num>
  <w:num w:numId="27" w16cid:durableId="1994412557">
    <w:abstractNumId w:val="24"/>
  </w:num>
  <w:num w:numId="28" w16cid:durableId="1152334030">
    <w:abstractNumId w:val="12"/>
  </w:num>
  <w:num w:numId="29" w16cid:durableId="505439290">
    <w:abstractNumId w:val="26"/>
  </w:num>
  <w:num w:numId="30" w16cid:durableId="176387437">
    <w:abstractNumId w:val="15"/>
  </w:num>
  <w:num w:numId="31" w16cid:durableId="340788199">
    <w:abstractNumId w:val="27"/>
  </w:num>
  <w:num w:numId="32" w16cid:durableId="1310599732">
    <w:abstractNumId w:val="1"/>
  </w:num>
  <w:num w:numId="33" w16cid:durableId="1757899988">
    <w:abstractNumId w:val="10"/>
  </w:num>
  <w:num w:numId="34" w16cid:durableId="2041781185">
    <w:abstractNumId w:val="19"/>
  </w:num>
  <w:num w:numId="35" w16cid:durableId="897126012">
    <w:abstractNumId w:val="44"/>
  </w:num>
  <w:num w:numId="36" w16cid:durableId="813523827">
    <w:abstractNumId w:val="32"/>
  </w:num>
  <w:num w:numId="37" w16cid:durableId="1708138091">
    <w:abstractNumId w:val="40"/>
  </w:num>
  <w:num w:numId="38" w16cid:durableId="837043497">
    <w:abstractNumId w:val="16"/>
  </w:num>
  <w:num w:numId="39" w16cid:durableId="1881746913">
    <w:abstractNumId w:val="38"/>
  </w:num>
  <w:num w:numId="40" w16cid:durableId="1076244898">
    <w:abstractNumId w:val="21"/>
  </w:num>
  <w:num w:numId="41" w16cid:durableId="442924776">
    <w:abstractNumId w:val="34"/>
  </w:num>
  <w:num w:numId="42" w16cid:durableId="857279168">
    <w:abstractNumId w:val="37"/>
  </w:num>
  <w:num w:numId="43" w16cid:durableId="531068364">
    <w:abstractNumId w:val="13"/>
  </w:num>
  <w:num w:numId="44" w16cid:durableId="1568877759">
    <w:abstractNumId w:val="30"/>
  </w:num>
  <w:num w:numId="45" w16cid:durableId="779683413">
    <w:abstractNumId w:val="33"/>
  </w:num>
  <w:num w:numId="46" w16cid:durableId="1128933841">
    <w:abstractNumId w:val="9"/>
  </w:num>
  <w:num w:numId="47" w16cid:durableId="1858620356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A8"/>
    <w:rsid w:val="00002DDA"/>
    <w:rsid w:val="000121DE"/>
    <w:rsid w:val="00016000"/>
    <w:rsid w:val="000168C7"/>
    <w:rsid w:val="000202EE"/>
    <w:rsid w:val="00021262"/>
    <w:rsid w:val="000331B3"/>
    <w:rsid w:val="00035BE5"/>
    <w:rsid w:val="00037579"/>
    <w:rsid w:val="000406EA"/>
    <w:rsid w:val="000434AE"/>
    <w:rsid w:val="000468C0"/>
    <w:rsid w:val="00047940"/>
    <w:rsid w:val="000561F4"/>
    <w:rsid w:val="00057ED9"/>
    <w:rsid w:val="000618E9"/>
    <w:rsid w:val="00063ADF"/>
    <w:rsid w:val="00065A2B"/>
    <w:rsid w:val="0007080A"/>
    <w:rsid w:val="00082FBD"/>
    <w:rsid w:val="00086FF3"/>
    <w:rsid w:val="000957EF"/>
    <w:rsid w:val="000A7D71"/>
    <w:rsid w:val="000B318A"/>
    <w:rsid w:val="000B441F"/>
    <w:rsid w:val="000B7F5C"/>
    <w:rsid w:val="000C4F4C"/>
    <w:rsid w:val="000C5E58"/>
    <w:rsid w:val="000C750C"/>
    <w:rsid w:val="000D1017"/>
    <w:rsid w:val="000D1BDE"/>
    <w:rsid w:val="000E0738"/>
    <w:rsid w:val="000F6F29"/>
    <w:rsid w:val="00112ADE"/>
    <w:rsid w:val="00114F53"/>
    <w:rsid w:val="00120C3E"/>
    <w:rsid w:val="00125073"/>
    <w:rsid w:val="001250B6"/>
    <w:rsid w:val="0012750B"/>
    <w:rsid w:val="00127581"/>
    <w:rsid w:val="00131575"/>
    <w:rsid w:val="001315F7"/>
    <w:rsid w:val="001400A7"/>
    <w:rsid w:val="0014183B"/>
    <w:rsid w:val="001430A8"/>
    <w:rsid w:val="00151308"/>
    <w:rsid w:val="0015642A"/>
    <w:rsid w:val="0015799F"/>
    <w:rsid w:val="0017039D"/>
    <w:rsid w:val="001721B9"/>
    <w:rsid w:val="00183FD1"/>
    <w:rsid w:val="00185B31"/>
    <w:rsid w:val="00192A23"/>
    <w:rsid w:val="00193DBB"/>
    <w:rsid w:val="001A30C5"/>
    <w:rsid w:val="001B39CD"/>
    <w:rsid w:val="001C5B04"/>
    <w:rsid w:val="001C6F66"/>
    <w:rsid w:val="001D50A2"/>
    <w:rsid w:val="001D603B"/>
    <w:rsid w:val="001F3331"/>
    <w:rsid w:val="001F6C26"/>
    <w:rsid w:val="00200422"/>
    <w:rsid w:val="002041F7"/>
    <w:rsid w:val="00220968"/>
    <w:rsid w:val="002228B7"/>
    <w:rsid w:val="002247DE"/>
    <w:rsid w:val="0023154F"/>
    <w:rsid w:val="00232E61"/>
    <w:rsid w:val="00234A91"/>
    <w:rsid w:val="002358DA"/>
    <w:rsid w:val="0023759A"/>
    <w:rsid w:val="00240E06"/>
    <w:rsid w:val="002423CE"/>
    <w:rsid w:val="002473A8"/>
    <w:rsid w:val="00263D0B"/>
    <w:rsid w:val="00265AED"/>
    <w:rsid w:val="00272400"/>
    <w:rsid w:val="00276E62"/>
    <w:rsid w:val="00276F5B"/>
    <w:rsid w:val="002819CF"/>
    <w:rsid w:val="00293077"/>
    <w:rsid w:val="00296C3A"/>
    <w:rsid w:val="0029727B"/>
    <w:rsid w:val="002A346B"/>
    <w:rsid w:val="002A4F0D"/>
    <w:rsid w:val="002A621A"/>
    <w:rsid w:val="002B34A7"/>
    <w:rsid w:val="002D1C4F"/>
    <w:rsid w:val="002D5C1B"/>
    <w:rsid w:val="002F1F93"/>
    <w:rsid w:val="002F2102"/>
    <w:rsid w:val="002F2748"/>
    <w:rsid w:val="002F3DF1"/>
    <w:rsid w:val="00312CD3"/>
    <w:rsid w:val="003216A8"/>
    <w:rsid w:val="0032207D"/>
    <w:rsid w:val="0032780F"/>
    <w:rsid w:val="0033188E"/>
    <w:rsid w:val="00332196"/>
    <w:rsid w:val="00340197"/>
    <w:rsid w:val="00342481"/>
    <w:rsid w:val="00372961"/>
    <w:rsid w:val="003768B2"/>
    <w:rsid w:val="00393C02"/>
    <w:rsid w:val="003B0A65"/>
    <w:rsid w:val="003B1F95"/>
    <w:rsid w:val="003B4F9F"/>
    <w:rsid w:val="003B5753"/>
    <w:rsid w:val="003B7EB3"/>
    <w:rsid w:val="003C4AD5"/>
    <w:rsid w:val="003C5575"/>
    <w:rsid w:val="003F1820"/>
    <w:rsid w:val="003F64C6"/>
    <w:rsid w:val="004051BB"/>
    <w:rsid w:val="00413E9E"/>
    <w:rsid w:val="0043105B"/>
    <w:rsid w:val="004335B8"/>
    <w:rsid w:val="00436662"/>
    <w:rsid w:val="0043742E"/>
    <w:rsid w:val="00437A6D"/>
    <w:rsid w:val="0044572B"/>
    <w:rsid w:val="00446FC5"/>
    <w:rsid w:val="00456453"/>
    <w:rsid w:val="00456BF0"/>
    <w:rsid w:val="00463116"/>
    <w:rsid w:val="00466452"/>
    <w:rsid w:val="0046683D"/>
    <w:rsid w:val="00467D9E"/>
    <w:rsid w:val="00471509"/>
    <w:rsid w:val="0047175D"/>
    <w:rsid w:val="00481229"/>
    <w:rsid w:val="00486A30"/>
    <w:rsid w:val="004A0CA5"/>
    <w:rsid w:val="004A2B66"/>
    <w:rsid w:val="004B501B"/>
    <w:rsid w:val="004B70E6"/>
    <w:rsid w:val="004C2121"/>
    <w:rsid w:val="004C659D"/>
    <w:rsid w:val="004D5B9D"/>
    <w:rsid w:val="004D7666"/>
    <w:rsid w:val="004E172A"/>
    <w:rsid w:val="004E3E2D"/>
    <w:rsid w:val="004E469B"/>
    <w:rsid w:val="004E542B"/>
    <w:rsid w:val="004E718A"/>
    <w:rsid w:val="004F239D"/>
    <w:rsid w:val="00500B3F"/>
    <w:rsid w:val="00501D4B"/>
    <w:rsid w:val="005042F2"/>
    <w:rsid w:val="0050651B"/>
    <w:rsid w:val="00511938"/>
    <w:rsid w:val="005129FB"/>
    <w:rsid w:val="00512C61"/>
    <w:rsid w:val="00516134"/>
    <w:rsid w:val="0052255D"/>
    <w:rsid w:val="0053249F"/>
    <w:rsid w:val="00534D4E"/>
    <w:rsid w:val="005356C5"/>
    <w:rsid w:val="00536F59"/>
    <w:rsid w:val="00540940"/>
    <w:rsid w:val="00540F09"/>
    <w:rsid w:val="00543E8B"/>
    <w:rsid w:val="00544B9E"/>
    <w:rsid w:val="0054575E"/>
    <w:rsid w:val="00557557"/>
    <w:rsid w:val="00560E7C"/>
    <w:rsid w:val="00564A50"/>
    <w:rsid w:val="005659D0"/>
    <w:rsid w:val="00567488"/>
    <w:rsid w:val="00577CE2"/>
    <w:rsid w:val="00581130"/>
    <w:rsid w:val="00583EC2"/>
    <w:rsid w:val="00590655"/>
    <w:rsid w:val="00591199"/>
    <w:rsid w:val="00592E6A"/>
    <w:rsid w:val="005A1D43"/>
    <w:rsid w:val="005A5E00"/>
    <w:rsid w:val="005B114D"/>
    <w:rsid w:val="005B731D"/>
    <w:rsid w:val="005C2B33"/>
    <w:rsid w:val="005C4F2E"/>
    <w:rsid w:val="005D059F"/>
    <w:rsid w:val="005D05A5"/>
    <w:rsid w:val="005D378F"/>
    <w:rsid w:val="005D4CFC"/>
    <w:rsid w:val="005D6095"/>
    <w:rsid w:val="005E341E"/>
    <w:rsid w:val="005E5145"/>
    <w:rsid w:val="005F1BD0"/>
    <w:rsid w:val="005F2A21"/>
    <w:rsid w:val="005F396E"/>
    <w:rsid w:val="005F41DD"/>
    <w:rsid w:val="006006FB"/>
    <w:rsid w:val="006020ED"/>
    <w:rsid w:val="00604BB3"/>
    <w:rsid w:val="00606A6B"/>
    <w:rsid w:val="00610549"/>
    <w:rsid w:val="00621373"/>
    <w:rsid w:val="0062139B"/>
    <w:rsid w:val="00624BEC"/>
    <w:rsid w:val="006257B2"/>
    <w:rsid w:val="00627517"/>
    <w:rsid w:val="00630E49"/>
    <w:rsid w:val="006362D3"/>
    <w:rsid w:val="00641855"/>
    <w:rsid w:val="00641DEF"/>
    <w:rsid w:val="006432D9"/>
    <w:rsid w:val="006436D3"/>
    <w:rsid w:val="00643CF4"/>
    <w:rsid w:val="0065718A"/>
    <w:rsid w:val="006672C3"/>
    <w:rsid w:val="00670227"/>
    <w:rsid w:val="006767A1"/>
    <w:rsid w:val="006873FE"/>
    <w:rsid w:val="006971E7"/>
    <w:rsid w:val="006A3A5B"/>
    <w:rsid w:val="006B1365"/>
    <w:rsid w:val="006B1FB4"/>
    <w:rsid w:val="006B44A5"/>
    <w:rsid w:val="006C36FA"/>
    <w:rsid w:val="006C653F"/>
    <w:rsid w:val="006C65A3"/>
    <w:rsid w:val="006D2AE3"/>
    <w:rsid w:val="006D44D8"/>
    <w:rsid w:val="006D7ED0"/>
    <w:rsid w:val="006F206A"/>
    <w:rsid w:val="00702E75"/>
    <w:rsid w:val="007034AF"/>
    <w:rsid w:val="00704F7B"/>
    <w:rsid w:val="00713928"/>
    <w:rsid w:val="007143C2"/>
    <w:rsid w:val="00721F75"/>
    <w:rsid w:val="00723025"/>
    <w:rsid w:val="007235F8"/>
    <w:rsid w:val="0073044B"/>
    <w:rsid w:val="00731ACD"/>
    <w:rsid w:val="00731FEA"/>
    <w:rsid w:val="00734460"/>
    <w:rsid w:val="0074298F"/>
    <w:rsid w:val="00742D61"/>
    <w:rsid w:val="00744F5E"/>
    <w:rsid w:val="0075088C"/>
    <w:rsid w:val="007556F7"/>
    <w:rsid w:val="00781E2B"/>
    <w:rsid w:val="00784E58"/>
    <w:rsid w:val="007856A0"/>
    <w:rsid w:val="007876CD"/>
    <w:rsid w:val="00791F01"/>
    <w:rsid w:val="00792B4A"/>
    <w:rsid w:val="00795D09"/>
    <w:rsid w:val="00796AF1"/>
    <w:rsid w:val="007A0809"/>
    <w:rsid w:val="007A2F46"/>
    <w:rsid w:val="007A3BC4"/>
    <w:rsid w:val="007A4575"/>
    <w:rsid w:val="007B0C49"/>
    <w:rsid w:val="007B48DD"/>
    <w:rsid w:val="007B6A35"/>
    <w:rsid w:val="007B6FBA"/>
    <w:rsid w:val="007C1BD2"/>
    <w:rsid w:val="007C26F4"/>
    <w:rsid w:val="007C3683"/>
    <w:rsid w:val="007C5634"/>
    <w:rsid w:val="007D0195"/>
    <w:rsid w:val="007E5570"/>
    <w:rsid w:val="007E6C87"/>
    <w:rsid w:val="007E728E"/>
    <w:rsid w:val="007F4098"/>
    <w:rsid w:val="007F7BA9"/>
    <w:rsid w:val="00800EC8"/>
    <w:rsid w:val="0081161C"/>
    <w:rsid w:val="00814CD2"/>
    <w:rsid w:val="00816470"/>
    <w:rsid w:val="0082002C"/>
    <w:rsid w:val="008228E4"/>
    <w:rsid w:val="00826D2B"/>
    <w:rsid w:val="008431C5"/>
    <w:rsid w:val="008456A2"/>
    <w:rsid w:val="00845BEF"/>
    <w:rsid w:val="0084736D"/>
    <w:rsid w:val="0085295D"/>
    <w:rsid w:val="00855AAA"/>
    <w:rsid w:val="00855C86"/>
    <w:rsid w:val="008638A9"/>
    <w:rsid w:val="00864B57"/>
    <w:rsid w:val="008650CF"/>
    <w:rsid w:val="00866802"/>
    <w:rsid w:val="0086780C"/>
    <w:rsid w:val="008731BB"/>
    <w:rsid w:val="00880F5C"/>
    <w:rsid w:val="00882213"/>
    <w:rsid w:val="0088283C"/>
    <w:rsid w:val="00885B38"/>
    <w:rsid w:val="00887CF3"/>
    <w:rsid w:val="008901CD"/>
    <w:rsid w:val="008978B1"/>
    <w:rsid w:val="008A18C5"/>
    <w:rsid w:val="008A3340"/>
    <w:rsid w:val="008A57BF"/>
    <w:rsid w:val="008B0348"/>
    <w:rsid w:val="008B1FEB"/>
    <w:rsid w:val="008C59E1"/>
    <w:rsid w:val="008D2E5A"/>
    <w:rsid w:val="008E08F7"/>
    <w:rsid w:val="008E10CF"/>
    <w:rsid w:val="008E5AE3"/>
    <w:rsid w:val="008F3DCE"/>
    <w:rsid w:val="008F5769"/>
    <w:rsid w:val="008F5DFE"/>
    <w:rsid w:val="00900B10"/>
    <w:rsid w:val="00914483"/>
    <w:rsid w:val="00917DE0"/>
    <w:rsid w:val="00920708"/>
    <w:rsid w:val="00924211"/>
    <w:rsid w:val="0093124C"/>
    <w:rsid w:val="0093493F"/>
    <w:rsid w:val="009357B7"/>
    <w:rsid w:val="0093758F"/>
    <w:rsid w:val="00955681"/>
    <w:rsid w:val="00955ED6"/>
    <w:rsid w:val="009570CC"/>
    <w:rsid w:val="00957B39"/>
    <w:rsid w:val="00961137"/>
    <w:rsid w:val="00966DAF"/>
    <w:rsid w:val="00967F47"/>
    <w:rsid w:val="00970CCB"/>
    <w:rsid w:val="00973815"/>
    <w:rsid w:val="00980E9F"/>
    <w:rsid w:val="00981DDD"/>
    <w:rsid w:val="00983885"/>
    <w:rsid w:val="00991EFE"/>
    <w:rsid w:val="00992C98"/>
    <w:rsid w:val="0099350E"/>
    <w:rsid w:val="00993DB4"/>
    <w:rsid w:val="00995E6B"/>
    <w:rsid w:val="00997A6D"/>
    <w:rsid w:val="009A6FA8"/>
    <w:rsid w:val="009A767E"/>
    <w:rsid w:val="009B029B"/>
    <w:rsid w:val="009B537C"/>
    <w:rsid w:val="009B54E1"/>
    <w:rsid w:val="009C2321"/>
    <w:rsid w:val="009D14F6"/>
    <w:rsid w:val="009D177F"/>
    <w:rsid w:val="009D28B0"/>
    <w:rsid w:val="009D303C"/>
    <w:rsid w:val="009E3532"/>
    <w:rsid w:val="009E3FB4"/>
    <w:rsid w:val="009E4C83"/>
    <w:rsid w:val="009F32DE"/>
    <w:rsid w:val="009F5810"/>
    <w:rsid w:val="009F682B"/>
    <w:rsid w:val="00A01069"/>
    <w:rsid w:val="00A10FEE"/>
    <w:rsid w:val="00A123F8"/>
    <w:rsid w:val="00A13906"/>
    <w:rsid w:val="00A31CF4"/>
    <w:rsid w:val="00A36DB3"/>
    <w:rsid w:val="00A37181"/>
    <w:rsid w:val="00A40950"/>
    <w:rsid w:val="00A42FEB"/>
    <w:rsid w:val="00A43573"/>
    <w:rsid w:val="00A466BD"/>
    <w:rsid w:val="00A54A2C"/>
    <w:rsid w:val="00A6432B"/>
    <w:rsid w:val="00A755B5"/>
    <w:rsid w:val="00A813E9"/>
    <w:rsid w:val="00A94289"/>
    <w:rsid w:val="00AA0768"/>
    <w:rsid w:val="00AA3CCA"/>
    <w:rsid w:val="00AA7B13"/>
    <w:rsid w:val="00AB1BD2"/>
    <w:rsid w:val="00AB1EBC"/>
    <w:rsid w:val="00AB328F"/>
    <w:rsid w:val="00AB6AF3"/>
    <w:rsid w:val="00AC0158"/>
    <w:rsid w:val="00AC7274"/>
    <w:rsid w:val="00AD05D8"/>
    <w:rsid w:val="00AD4564"/>
    <w:rsid w:val="00AD725B"/>
    <w:rsid w:val="00AE3D82"/>
    <w:rsid w:val="00AE3E3E"/>
    <w:rsid w:val="00AE5445"/>
    <w:rsid w:val="00AF1506"/>
    <w:rsid w:val="00AF66C0"/>
    <w:rsid w:val="00AF7B18"/>
    <w:rsid w:val="00B01F31"/>
    <w:rsid w:val="00B04A5A"/>
    <w:rsid w:val="00B0538F"/>
    <w:rsid w:val="00B14950"/>
    <w:rsid w:val="00B24D8E"/>
    <w:rsid w:val="00B268EA"/>
    <w:rsid w:val="00B278F5"/>
    <w:rsid w:val="00B307FA"/>
    <w:rsid w:val="00B320A6"/>
    <w:rsid w:val="00B359B0"/>
    <w:rsid w:val="00B35B4E"/>
    <w:rsid w:val="00B41280"/>
    <w:rsid w:val="00B45DDC"/>
    <w:rsid w:val="00B47808"/>
    <w:rsid w:val="00B54D55"/>
    <w:rsid w:val="00B6151A"/>
    <w:rsid w:val="00B62829"/>
    <w:rsid w:val="00B62FBB"/>
    <w:rsid w:val="00B661C3"/>
    <w:rsid w:val="00B743A9"/>
    <w:rsid w:val="00B81337"/>
    <w:rsid w:val="00B87627"/>
    <w:rsid w:val="00B92F72"/>
    <w:rsid w:val="00BA7AF0"/>
    <w:rsid w:val="00BB2C5B"/>
    <w:rsid w:val="00BC78EB"/>
    <w:rsid w:val="00BE7003"/>
    <w:rsid w:val="00BE7951"/>
    <w:rsid w:val="00BF6CE2"/>
    <w:rsid w:val="00C1012B"/>
    <w:rsid w:val="00C21C30"/>
    <w:rsid w:val="00C22D07"/>
    <w:rsid w:val="00C252E4"/>
    <w:rsid w:val="00C30E3C"/>
    <w:rsid w:val="00C36007"/>
    <w:rsid w:val="00C367A3"/>
    <w:rsid w:val="00C370A9"/>
    <w:rsid w:val="00C37A4F"/>
    <w:rsid w:val="00C51F52"/>
    <w:rsid w:val="00C56148"/>
    <w:rsid w:val="00C62587"/>
    <w:rsid w:val="00C657D0"/>
    <w:rsid w:val="00C712D1"/>
    <w:rsid w:val="00C71401"/>
    <w:rsid w:val="00C762E6"/>
    <w:rsid w:val="00C905A5"/>
    <w:rsid w:val="00C94DD6"/>
    <w:rsid w:val="00CA61B6"/>
    <w:rsid w:val="00CA7868"/>
    <w:rsid w:val="00CA7D96"/>
    <w:rsid w:val="00CB01D9"/>
    <w:rsid w:val="00CC15EC"/>
    <w:rsid w:val="00CC2CC1"/>
    <w:rsid w:val="00CC522E"/>
    <w:rsid w:val="00CC59B3"/>
    <w:rsid w:val="00CC61D1"/>
    <w:rsid w:val="00CC77FC"/>
    <w:rsid w:val="00CD1ADC"/>
    <w:rsid w:val="00CD298F"/>
    <w:rsid w:val="00CE5558"/>
    <w:rsid w:val="00CF0018"/>
    <w:rsid w:val="00CF3FAC"/>
    <w:rsid w:val="00D00243"/>
    <w:rsid w:val="00D01B4A"/>
    <w:rsid w:val="00D0269D"/>
    <w:rsid w:val="00D0295B"/>
    <w:rsid w:val="00D06BF8"/>
    <w:rsid w:val="00D14904"/>
    <w:rsid w:val="00D14F49"/>
    <w:rsid w:val="00D17545"/>
    <w:rsid w:val="00D26B89"/>
    <w:rsid w:val="00D3011F"/>
    <w:rsid w:val="00D47201"/>
    <w:rsid w:val="00D515F4"/>
    <w:rsid w:val="00D54501"/>
    <w:rsid w:val="00D623D0"/>
    <w:rsid w:val="00D6772B"/>
    <w:rsid w:val="00D728AC"/>
    <w:rsid w:val="00D7572F"/>
    <w:rsid w:val="00D86BBA"/>
    <w:rsid w:val="00D87EB0"/>
    <w:rsid w:val="00D94BC2"/>
    <w:rsid w:val="00D95AD4"/>
    <w:rsid w:val="00D95CD2"/>
    <w:rsid w:val="00D95DE1"/>
    <w:rsid w:val="00DA5440"/>
    <w:rsid w:val="00DB2B45"/>
    <w:rsid w:val="00DB413E"/>
    <w:rsid w:val="00DB4A4E"/>
    <w:rsid w:val="00DB75BA"/>
    <w:rsid w:val="00DB788E"/>
    <w:rsid w:val="00DC127E"/>
    <w:rsid w:val="00DC5E5A"/>
    <w:rsid w:val="00DD37EC"/>
    <w:rsid w:val="00DD4F1C"/>
    <w:rsid w:val="00DD581E"/>
    <w:rsid w:val="00DE5024"/>
    <w:rsid w:val="00DE6FCA"/>
    <w:rsid w:val="00DF0B64"/>
    <w:rsid w:val="00DF2517"/>
    <w:rsid w:val="00DF2EA9"/>
    <w:rsid w:val="00DF303A"/>
    <w:rsid w:val="00DF6C11"/>
    <w:rsid w:val="00DF7A50"/>
    <w:rsid w:val="00E031A3"/>
    <w:rsid w:val="00E056D2"/>
    <w:rsid w:val="00E14EDF"/>
    <w:rsid w:val="00E220C7"/>
    <w:rsid w:val="00E242FC"/>
    <w:rsid w:val="00E273E4"/>
    <w:rsid w:val="00E31EBD"/>
    <w:rsid w:val="00E36BF4"/>
    <w:rsid w:val="00E401FC"/>
    <w:rsid w:val="00E47FF9"/>
    <w:rsid w:val="00E523A1"/>
    <w:rsid w:val="00E53F79"/>
    <w:rsid w:val="00E55B54"/>
    <w:rsid w:val="00E61133"/>
    <w:rsid w:val="00E65BA1"/>
    <w:rsid w:val="00E704B0"/>
    <w:rsid w:val="00E72CFF"/>
    <w:rsid w:val="00E7368C"/>
    <w:rsid w:val="00E76B64"/>
    <w:rsid w:val="00E82479"/>
    <w:rsid w:val="00E84E0A"/>
    <w:rsid w:val="00E86F34"/>
    <w:rsid w:val="00E92F0C"/>
    <w:rsid w:val="00E95DA2"/>
    <w:rsid w:val="00EA0154"/>
    <w:rsid w:val="00EA1132"/>
    <w:rsid w:val="00EA3F30"/>
    <w:rsid w:val="00EB1036"/>
    <w:rsid w:val="00EB11C3"/>
    <w:rsid w:val="00EC09FD"/>
    <w:rsid w:val="00EC3C66"/>
    <w:rsid w:val="00ED23C3"/>
    <w:rsid w:val="00EE587A"/>
    <w:rsid w:val="00EE724B"/>
    <w:rsid w:val="00EF64D2"/>
    <w:rsid w:val="00EF6907"/>
    <w:rsid w:val="00EF75A9"/>
    <w:rsid w:val="00EF7B71"/>
    <w:rsid w:val="00F05902"/>
    <w:rsid w:val="00F12318"/>
    <w:rsid w:val="00F20183"/>
    <w:rsid w:val="00F23574"/>
    <w:rsid w:val="00F244F4"/>
    <w:rsid w:val="00F42765"/>
    <w:rsid w:val="00F47472"/>
    <w:rsid w:val="00F52706"/>
    <w:rsid w:val="00F5449B"/>
    <w:rsid w:val="00F55A4F"/>
    <w:rsid w:val="00F55BE0"/>
    <w:rsid w:val="00F56A75"/>
    <w:rsid w:val="00F672D8"/>
    <w:rsid w:val="00F67B08"/>
    <w:rsid w:val="00F72599"/>
    <w:rsid w:val="00F87C9F"/>
    <w:rsid w:val="00F95A2E"/>
    <w:rsid w:val="00F9669F"/>
    <w:rsid w:val="00FA6542"/>
    <w:rsid w:val="00FA758A"/>
    <w:rsid w:val="00FB0F94"/>
    <w:rsid w:val="00FB3464"/>
    <w:rsid w:val="00FB4828"/>
    <w:rsid w:val="00FB54CB"/>
    <w:rsid w:val="00FB7530"/>
    <w:rsid w:val="00FC2A69"/>
    <w:rsid w:val="00FD3616"/>
    <w:rsid w:val="00FD382A"/>
    <w:rsid w:val="00FD411A"/>
    <w:rsid w:val="00FD6D71"/>
    <w:rsid w:val="00FD747F"/>
    <w:rsid w:val="00FE5C6C"/>
    <w:rsid w:val="00FE6676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EC7AFA1"/>
  <w14:defaultImageDpi w14:val="300"/>
  <w15:docId w15:val="{8469B499-3BBC-B443-93C5-76E42E8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5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Normal bullet 2,Bullet list,Heading 2_sj,List Paragraph1,Dot pt"/>
    <w:basedOn w:val="Normal"/>
    <w:link w:val="ListParagraphChar"/>
    <w:uiPriority w:val="34"/>
    <w:qFormat/>
    <w:rsid w:val="002473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5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5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5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5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542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972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727B"/>
  </w:style>
  <w:style w:type="paragraph" w:styleId="Footer">
    <w:name w:val="footer"/>
    <w:basedOn w:val="Normal"/>
    <w:link w:val="FooterChar"/>
    <w:uiPriority w:val="99"/>
    <w:unhideWhenUsed/>
    <w:rsid w:val="002972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27B"/>
  </w:style>
  <w:style w:type="character" w:styleId="Hyperlink">
    <w:name w:val="Hyperlink"/>
    <w:semiHidden/>
    <w:rsid w:val="007C26F4"/>
    <w:rPr>
      <w:color w:val="0000FF"/>
      <w:u w:val="single"/>
    </w:rPr>
  </w:style>
  <w:style w:type="table" w:styleId="TableGrid">
    <w:name w:val="Table Grid"/>
    <w:basedOn w:val="TableNormal"/>
    <w:uiPriority w:val="59"/>
    <w:rsid w:val="00D0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4D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7472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Heading 2_sj Char,List Paragraph1 Char,Dot pt Char"/>
    <w:link w:val="ListParagraph"/>
    <w:uiPriority w:val="34"/>
    <w:qFormat/>
    <w:locked/>
    <w:rsid w:val="00FC2A69"/>
  </w:style>
  <w:style w:type="paragraph" w:styleId="Revision">
    <w:name w:val="Revision"/>
    <w:hidden/>
    <w:uiPriority w:val="99"/>
    <w:semiHidden/>
    <w:rsid w:val="00713928"/>
  </w:style>
  <w:style w:type="paragraph" w:styleId="FootnoteText">
    <w:name w:val="footnote text"/>
    <w:basedOn w:val="Normal"/>
    <w:link w:val="FootnoteTextChar"/>
    <w:uiPriority w:val="99"/>
    <w:unhideWhenUsed/>
    <w:rsid w:val="00590655"/>
    <w:rPr>
      <w:rFonts w:eastAsiaTheme="minorHAnsi"/>
      <w:kern w:val="2"/>
      <w:sz w:val="20"/>
      <w:szCs w:val="20"/>
      <w:lang w:val="it-IT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0655"/>
    <w:rPr>
      <w:rFonts w:eastAsiaTheme="minorHAnsi"/>
      <w:kern w:val="2"/>
      <w:sz w:val="20"/>
      <w:szCs w:val="20"/>
      <w:lang w:val="it-IT"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906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lagos-sanctuary.org" TargetMode="External"/><Relationship Id="rId1" Type="http://schemas.openxmlformats.org/officeDocument/2006/relationships/hyperlink" Target="mailto:secretariat@pelagossanctuar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E7E41A42834CAB11AE4602BAA273" ma:contentTypeVersion="11" ma:contentTypeDescription="Crée un document." ma:contentTypeScope="" ma:versionID="ca4fc6d89f1eca317be9da4c782e8b17">
  <xsd:schema xmlns:xsd="http://www.w3.org/2001/XMLSchema" xmlns:xs="http://www.w3.org/2001/XMLSchema" xmlns:p="http://schemas.microsoft.com/office/2006/metadata/properties" xmlns:ns2="24322c8b-e017-4fd7-84d2-0d3388e4e19d" xmlns:ns3="a152d4e5-6676-441a-9fa6-55d85eff8287" targetNamespace="http://schemas.microsoft.com/office/2006/metadata/properties" ma:root="true" ma:fieldsID="e1c33fe8a891c1843798baa6417b8a75" ns2:_="" ns3:_="">
    <xsd:import namespace="24322c8b-e017-4fd7-84d2-0d3388e4e19d"/>
    <xsd:import namespace="a152d4e5-6676-441a-9fa6-55d85eff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2c8b-e017-4fd7-84d2-0d3388e4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d7d037-dc18-4ba0-a6a4-5b0be8b1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d4e5-6676-441a-9fa6-55d85eff82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c93c3-4cbe-4d2f-8f0d-cc0230b5cde7}" ma:internalName="TaxCatchAll" ma:showField="CatchAllData" ma:web="a152d4e5-6676-441a-9fa6-55d85eff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2d4e5-6676-441a-9fa6-55d85eff8287" xsi:nil="true"/>
    <lcf76f155ced4ddcb4097134ff3c332f xmlns="24322c8b-e017-4fd7-84d2-0d3388e4e1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9C156-1497-4440-A85E-8B7D14653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1DBAD-AFF4-40DE-BA7E-93C27143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2c8b-e017-4fd7-84d2-0d3388e4e19d"/>
    <ds:schemaRef ds:uri="a152d4e5-6676-441a-9fa6-55d85eff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B211E-4431-4004-9FFB-6EE3FF8D917D}">
  <ds:schemaRefs>
    <ds:schemaRef ds:uri="http://schemas.microsoft.com/office/2006/metadata/properties"/>
    <ds:schemaRef ds:uri="http://schemas.microsoft.com/office/infopath/2007/PartnerControls"/>
    <ds:schemaRef ds:uri="a152d4e5-6676-441a-9fa6-55d85eff8287"/>
    <ds:schemaRef ds:uri="24322c8b-e017-4fd7-84d2-0d3388e4e19d"/>
  </ds:schemaRefs>
</ds:datastoreItem>
</file>

<file path=customXml/itemProps4.xml><?xml version="1.0" encoding="utf-8"?>
<ds:datastoreItem xmlns:ds="http://schemas.openxmlformats.org/officeDocument/2006/customXml" ds:itemID="{7BE34718-9DF5-CD4E-BD5C-F1A287CF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1183</Words>
  <Characters>7589</Characters>
  <Application>Microsoft Office Word</Application>
  <DocSecurity>0</DocSecurity>
  <Lines>210</Lines>
  <Paragraphs>156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Sanctuaire Pelagos</dc:creator>
  <cp:keywords/>
  <dc:description/>
  <cp:lastModifiedBy>Maria BETTI</cp:lastModifiedBy>
  <cp:revision>2</cp:revision>
  <cp:lastPrinted>2026-01-08T08:00:00Z</cp:lastPrinted>
  <dcterms:created xsi:type="dcterms:W3CDTF">2026-05-02T17:45:00Z</dcterms:created>
  <dcterms:modified xsi:type="dcterms:W3CDTF">2026-05-02T17:45:00Z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0x010100ED76E7E41A42834CAB11AE4602BAA273</vt:lpwstr>
  </property>
</Properties>
</file>